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91962" w14:textId="6C757237" w:rsidR="00FE768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407595">
        <w:rPr>
          <w:b/>
          <w:color w:val="FFFFFF" w:themeColor="background1"/>
          <w:sz w:val="32"/>
        </w:rPr>
        <w:t xml:space="preserve">1 </w:t>
      </w:r>
      <w:r w:rsidR="00CD6FCA">
        <w:rPr>
          <w:b/>
          <w:color w:val="FFFFFF" w:themeColor="background1"/>
          <w:sz w:val="32"/>
        </w:rPr>
        <w:t>G</w:t>
      </w:r>
      <w:r w:rsidR="00FE768B">
        <w:rPr>
          <w:b/>
          <w:color w:val="FFFFFF" w:themeColor="background1"/>
          <w:sz w:val="32"/>
        </w:rPr>
        <w:t>estion de Patrimoine</w:t>
      </w:r>
      <w:r w:rsidR="00CD6FCA">
        <w:rPr>
          <w:b/>
          <w:color w:val="FFFFFF" w:themeColor="background1"/>
          <w:sz w:val="32"/>
        </w:rPr>
        <w:t xml:space="preserve"> </w:t>
      </w:r>
      <w:r w:rsidR="00FE768B">
        <w:rPr>
          <w:b/>
          <w:color w:val="FFFFFF" w:themeColor="background1"/>
          <w:sz w:val="32"/>
        </w:rPr>
        <w:t>&amp;</w:t>
      </w:r>
      <w:r w:rsidR="00407595">
        <w:rPr>
          <w:b/>
          <w:color w:val="FFFFFF" w:themeColor="background1"/>
          <w:sz w:val="32"/>
        </w:rPr>
        <w:t xml:space="preserve"> </w:t>
      </w:r>
      <w:r w:rsidR="00CD6FCA">
        <w:rPr>
          <w:b/>
          <w:color w:val="FFFFFF" w:themeColor="background1"/>
          <w:sz w:val="32"/>
        </w:rPr>
        <w:t xml:space="preserve">Master </w:t>
      </w:r>
      <w:r>
        <w:rPr>
          <w:b/>
          <w:color w:val="FFFFFF" w:themeColor="background1"/>
          <w:sz w:val="32"/>
        </w:rPr>
        <w:t xml:space="preserve">2 </w:t>
      </w:r>
      <w:r w:rsidR="00F17EBB">
        <w:rPr>
          <w:b/>
          <w:color w:val="FFFFFF" w:themeColor="background1"/>
          <w:sz w:val="32"/>
        </w:rPr>
        <w:t xml:space="preserve">Chargé d’Affaires Entreprises </w:t>
      </w:r>
    </w:p>
    <w:p w14:paraId="07994557" w14:textId="50AD23F5" w:rsidR="009D2D1B" w:rsidRDefault="00F17EB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proofErr w:type="gramStart"/>
      <w:r>
        <w:rPr>
          <w:b/>
          <w:color w:val="FFFFFF" w:themeColor="background1"/>
          <w:sz w:val="32"/>
        </w:rPr>
        <w:t>en</w:t>
      </w:r>
      <w:proofErr w:type="gramEnd"/>
      <w:r>
        <w:rPr>
          <w:b/>
          <w:color w:val="FFFFFF" w:themeColor="background1"/>
          <w:sz w:val="32"/>
        </w:rPr>
        <w:t xml:space="preserve"> Banque</w:t>
      </w:r>
      <w:r w:rsidR="00FE768B">
        <w:rPr>
          <w:b/>
          <w:color w:val="FFFFFF" w:themeColor="background1"/>
          <w:sz w:val="32"/>
        </w:rPr>
        <w:t xml:space="preserve"> (CAEB)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8312D89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4C7020A4" w:rsidR="0002684E" w:rsidRDefault="00924C51" w:rsidP="0002684E">
      <w:pPr>
        <w:tabs>
          <w:tab w:val="left" w:pos="0"/>
        </w:tabs>
        <w:jc w:val="center"/>
      </w:pPr>
      <w:hyperlink r:id="rId9" w:history="1">
        <w:r w:rsidR="00831CA8">
          <w:rPr>
            <w:rStyle w:val="Lienhypertexte"/>
          </w:rPr>
          <w:t>iae-alternance.mastercae@univ-lyon3.fr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4A10B40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B0B160E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0A2AAD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5EDDEA6D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0A2AAD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140B328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0A2AAD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158DE30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0A2AAD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88558C3" w14:textId="7820A931" w:rsidR="000A2AAD" w:rsidRDefault="000A2AAD" w:rsidP="000A2AA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0950B6E6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3FF4FF44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B8393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B8393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A77D1DD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0A2AAD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861DB7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270EF20" w14:textId="77777777" w:rsidR="00861DB7" w:rsidRDefault="00861DB7" w:rsidP="00861D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61BB1381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60E81E64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0D51156C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pPr w:leftFromText="141" w:rightFromText="141" w:vertAnchor="text" w:horzAnchor="margin" w:tblpY="70"/>
        <w:tblW w:w="10486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2622"/>
        <w:gridCol w:w="2621"/>
        <w:gridCol w:w="2622"/>
      </w:tblGrid>
      <w:tr w:rsidR="00430A63" w:rsidRPr="00F13450" w14:paraId="4FD057D5" w14:textId="77777777" w:rsidTr="000A2AAD">
        <w:trPr>
          <w:trHeight w:val="416"/>
        </w:trPr>
        <w:tc>
          <w:tcPr>
            <w:tcW w:w="2621" w:type="dxa"/>
            <w:vAlign w:val="center"/>
          </w:tcPr>
          <w:p w14:paraId="3BA4600C" w14:textId="77777777" w:rsidR="00430A63" w:rsidRPr="00016D55" w:rsidRDefault="00430A63" w:rsidP="000A2AAD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Fonctions</w:t>
            </w:r>
          </w:p>
        </w:tc>
        <w:tc>
          <w:tcPr>
            <w:tcW w:w="2622" w:type="dxa"/>
            <w:vAlign w:val="center"/>
          </w:tcPr>
          <w:p w14:paraId="2C057C4F" w14:textId="77777777" w:rsidR="00430A63" w:rsidRPr="00016D55" w:rsidRDefault="00430A63" w:rsidP="000A2AAD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principales</w:t>
            </w:r>
          </w:p>
        </w:tc>
        <w:tc>
          <w:tcPr>
            <w:tcW w:w="2621" w:type="dxa"/>
            <w:vAlign w:val="center"/>
          </w:tcPr>
          <w:p w14:paraId="697EB545" w14:textId="77777777" w:rsidR="00430A63" w:rsidRPr="00016D55" w:rsidRDefault="00430A63" w:rsidP="000A2AAD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secondaires</w:t>
            </w:r>
          </w:p>
        </w:tc>
        <w:tc>
          <w:tcPr>
            <w:tcW w:w="2622" w:type="dxa"/>
            <w:vAlign w:val="center"/>
          </w:tcPr>
          <w:p w14:paraId="3CFCF85A" w14:textId="71477684" w:rsidR="00430A63" w:rsidRPr="000559F6" w:rsidRDefault="000A2AAD" w:rsidP="000A2AAD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>
              <w:rPr>
                <w:b/>
                <w:bCs/>
                <w:color w:val="0070C0"/>
              </w:rPr>
              <w:t>É</w:t>
            </w:r>
            <w:r w:rsidR="00430A63" w:rsidRPr="000559F6">
              <w:rPr>
                <w:b/>
                <w:bCs/>
                <w:color w:val="0070C0"/>
              </w:rPr>
              <w:t>volution en 2ème année</w:t>
            </w:r>
          </w:p>
        </w:tc>
      </w:tr>
      <w:tr w:rsidR="00430A63" w:rsidRPr="00AF00CD" w14:paraId="0B93CC31" w14:textId="77777777" w:rsidTr="002C5F65">
        <w:trPr>
          <w:trHeight w:val="624"/>
        </w:trPr>
        <w:tc>
          <w:tcPr>
            <w:tcW w:w="2621" w:type="dxa"/>
            <w:vAlign w:val="center"/>
          </w:tcPr>
          <w:p w14:paraId="06C656A2" w14:textId="77777777" w:rsidR="00430A63" w:rsidRPr="00016D55" w:rsidRDefault="00430A63" w:rsidP="002C5F6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9422A4">
              <w:rPr>
                <w:rFonts w:ascii="Arial" w:hAnsi="Arial" w:cs="Arial"/>
                <w:color w:val="000000"/>
                <w:sz w:val="20"/>
              </w:rPr>
              <w:t>Chargé d’Affaires Entreprises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-453331447"/>
            <w:placeholder>
              <w:docPart w:val="6546A6C820CD4CBB82E22FF164D0EF25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2622" w:type="dxa"/>
              </w:tcPr>
              <w:p w14:paraId="01F62693" w14:textId="77777777" w:rsidR="00430A63" w:rsidRPr="00613F29" w:rsidRDefault="00430A63" w:rsidP="002C5F65">
                <w:pPr>
                  <w:pStyle w:val="Titre4"/>
                  <w:spacing w:before="0" w:after="0"/>
                  <w:rPr>
                    <w:rFonts w:asciiTheme="minorHAnsi" w:hAnsiTheme="minorHAnsi" w:cstheme="minorHAnsi"/>
                    <w:b w:val="0"/>
                    <w:color w:val="000000"/>
                    <w:sz w:val="22"/>
                    <w:szCs w:val="22"/>
                  </w:rPr>
                </w:pPr>
                <w:r w:rsidRPr="00613F29">
                  <w:rPr>
                    <w:rStyle w:val="Textedelespacerserv"/>
                    <w:rFonts w:asciiTheme="minorHAnsi" w:hAnsiTheme="minorHAnsi" w:cstheme="minorHAnsi"/>
                    <w:b w:val="0"/>
                    <w:color w:val="auto"/>
                    <w:sz w:val="22"/>
                    <w:szCs w:val="22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rPr>
              <w:rFonts w:cs="Arial"/>
              <w:i/>
            </w:rPr>
            <w:id w:val="-1158450242"/>
            <w:placeholder>
              <w:docPart w:val="2812A28CA49F48B896EE2A0DCB1BC7BF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5B327ED6" w14:textId="77777777" w:rsidR="00430A63" w:rsidRPr="00AF00CD" w:rsidRDefault="00430A63" w:rsidP="002C5F65">
                <w:pPr>
                  <w:spacing w:after="0"/>
                  <w:rPr>
                    <w:rFonts w:cs="Arial"/>
                    <w:i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64597957"/>
            <w:placeholder>
              <w:docPart w:val="503F732974EE4A90AE94C6250AF1A476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B38C2BE" w14:textId="77777777" w:rsidR="00430A63" w:rsidRDefault="00430A63" w:rsidP="002C5F65">
                <w:pPr>
                  <w:spacing w:after="0"/>
                  <w:rPr>
                    <w:rFonts w:cs="Arial"/>
                    <w:i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30A63" w:rsidRPr="00AF00CD" w14:paraId="6F408F71" w14:textId="77777777" w:rsidTr="002C5F65">
        <w:trPr>
          <w:trHeight w:val="605"/>
        </w:trPr>
        <w:tc>
          <w:tcPr>
            <w:tcW w:w="2621" w:type="dxa"/>
            <w:vAlign w:val="center"/>
          </w:tcPr>
          <w:p w14:paraId="400D2D1F" w14:textId="77777777" w:rsidR="00430A63" w:rsidRPr="00016D55" w:rsidRDefault="00430A63" w:rsidP="002C5F6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9422A4">
              <w:rPr>
                <w:rFonts w:ascii="Arial" w:hAnsi="Arial" w:cs="Arial"/>
                <w:color w:val="000000"/>
                <w:sz w:val="20"/>
              </w:rPr>
              <w:t>Chargé d’Affaires « professionnels », Professions libérales, commerçants, artisans</w:t>
            </w:r>
          </w:p>
        </w:tc>
        <w:sdt>
          <w:sdtPr>
            <w:rPr>
              <w:rFonts w:cs="Arial"/>
            </w:rPr>
            <w:id w:val="-1583831046"/>
            <w:placeholder>
              <w:docPart w:val="1B8D77DA9E8948E3B658CB766C44F149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5488D660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825125200"/>
            <w:placeholder>
              <w:docPart w:val="172B4647FDBB4504A47D6C72237DDB63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20951218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-195228858"/>
            <w:placeholder>
              <w:docPart w:val="0931D7E945E247BA8D980B80D1EB6667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11E3E7CE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30A63" w:rsidRPr="00AF00CD" w14:paraId="2521F76E" w14:textId="77777777" w:rsidTr="002C5F65">
        <w:trPr>
          <w:trHeight w:val="702"/>
        </w:trPr>
        <w:tc>
          <w:tcPr>
            <w:tcW w:w="2621" w:type="dxa"/>
            <w:vAlign w:val="center"/>
          </w:tcPr>
          <w:p w14:paraId="1ACBD871" w14:textId="77777777" w:rsidR="00430A63" w:rsidRPr="00016D55" w:rsidRDefault="00430A63" w:rsidP="002C5F6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9422A4">
              <w:rPr>
                <w:rFonts w:ascii="Arial" w:hAnsi="Arial" w:cs="Arial"/>
                <w:color w:val="000000"/>
                <w:sz w:val="20"/>
              </w:rPr>
              <w:t>Chargé d’Affaires PME /PMI</w:t>
            </w:r>
          </w:p>
        </w:tc>
        <w:sdt>
          <w:sdtPr>
            <w:rPr>
              <w:rFonts w:cs="Arial"/>
            </w:rPr>
            <w:id w:val="-187990026"/>
            <w:placeholder>
              <w:docPart w:val="C54698628F88490CA103A6CF545B89C3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193B1A3B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767955661"/>
            <w:placeholder>
              <w:docPart w:val="585BE60785854A4490D93092F5F2FFC8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0B69FF3C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237049592"/>
            <w:placeholder>
              <w:docPart w:val="A5D43D3D3D614216AD2F1BEB0410429C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7C71644E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30A63" w:rsidRPr="00AF00CD" w14:paraId="5B13C422" w14:textId="77777777" w:rsidTr="002C5F65">
        <w:trPr>
          <w:trHeight w:val="694"/>
        </w:trPr>
        <w:tc>
          <w:tcPr>
            <w:tcW w:w="2621" w:type="dxa"/>
            <w:vAlign w:val="center"/>
          </w:tcPr>
          <w:p w14:paraId="231DEA70" w14:textId="77777777" w:rsidR="00430A63" w:rsidRPr="00016D55" w:rsidRDefault="00430A63" w:rsidP="002C5F6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9422A4">
              <w:rPr>
                <w:rFonts w:ascii="Arial" w:hAnsi="Arial" w:cs="Arial"/>
                <w:color w:val="000000"/>
                <w:sz w:val="20"/>
              </w:rPr>
              <w:t>Analyste Financier / risque et engagements</w:t>
            </w:r>
          </w:p>
        </w:tc>
        <w:sdt>
          <w:sdtPr>
            <w:rPr>
              <w:rFonts w:cs="Arial"/>
            </w:rPr>
            <w:id w:val="123742465"/>
            <w:placeholder>
              <w:docPart w:val="044D6FE1D18F4ECC9EC5C31635ED3251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4DB79C5C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58605555"/>
            <w:placeholder>
              <w:docPart w:val="56E6484DECEB45F5BCA61A12B261F45C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17F64ED0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24985750"/>
            <w:placeholder>
              <w:docPart w:val="B174BD4125264EF99B8374C457CB21E7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5F3A4FC9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30A63" w:rsidRPr="00AF00CD" w14:paraId="6DBC4D5C" w14:textId="77777777" w:rsidTr="002C5F65">
        <w:trPr>
          <w:trHeight w:val="718"/>
        </w:trPr>
        <w:tc>
          <w:tcPr>
            <w:tcW w:w="2621" w:type="dxa"/>
            <w:vAlign w:val="center"/>
          </w:tcPr>
          <w:p w14:paraId="20583EB2" w14:textId="2E80C305" w:rsidR="00430A63" w:rsidRPr="00016D55" w:rsidRDefault="00430A63" w:rsidP="002C5F6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</w:t>
            </w:r>
            <w:r w:rsidRPr="00516C69">
              <w:rPr>
                <w:rFonts w:ascii="Arial" w:hAnsi="Arial" w:cs="Arial"/>
                <w:sz w:val="20"/>
                <w:szCs w:val="22"/>
              </w:rPr>
              <w:t xml:space="preserve">onseiller </w:t>
            </w:r>
            <w:r w:rsidR="00122387">
              <w:rPr>
                <w:rFonts w:ascii="Arial" w:hAnsi="Arial" w:cs="Arial"/>
                <w:sz w:val="20"/>
                <w:szCs w:val="22"/>
              </w:rPr>
              <w:t>financements spécialisés</w:t>
            </w:r>
          </w:p>
        </w:tc>
        <w:sdt>
          <w:sdtPr>
            <w:rPr>
              <w:rFonts w:cs="Arial"/>
            </w:rPr>
            <w:id w:val="72932213"/>
            <w:placeholder>
              <w:docPart w:val="75C72C66D4BA4F3A831090A581591BFC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7469ED2E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904832206"/>
            <w:placeholder>
              <w:docPart w:val="D92BA9FDA94741AE874A09DA5BE3572F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1EBCF898" w14:textId="77777777" w:rsidR="00430A63" w:rsidRPr="00AF00CD" w:rsidRDefault="00430A63" w:rsidP="002C5F6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-416488571"/>
            <w:placeholder>
              <w:docPart w:val="D8C206830B2640289A158AE91B8F773A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5299B4DC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30A63" w:rsidRPr="00AF00CD" w14:paraId="4105FC28" w14:textId="77777777" w:rsidTr="002C5F65">
        <w:trPr>
          <w:trHeight w:val="718"/>
        </w:trPr>
        <w:tc>
          <w:tcPr>
            <w:tcW w:w="2621" w:type="dxa"/>
            <w:vAlign w:val="center"/>
          </w:tcPr>
          <w:p w14:paraId="6BF0C2C6" w14:textId="77777777" w:rsidR="00430A63" w:rsidRDefault="00430A63" w:rsidP="002C5F6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9422A4">
              <w:rPr>
                <w:rFonts w:ascii="Arial" w:hAnsi="Arial" w:cs="Arial"/>
                <w:color w:val="000000"/>
                <w:sz w:val="20"/>
              </w:rPr>
              <w:t>Autres…</w:t>
            </w:r>
          </w:p>
        </w:tc>
        <w:sdt>
          <w:sdtPr>
            <w:rPr>
              <w:rFonts w:cs="Arial"/>
            </w:rPr>
            <w:id w:val="-148209934"/>
            <w:placeholder>
              <w:docPart w:val="E4E1137F950746DD9C33D47FA9F9B6C1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0E6D059E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516C6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76640659"/>
            <w:placeholder>
              <w:docPart w:val="23C2697862AD463099D298322E906885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077D303B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516C6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885595583"/>
            <w:placeholder>
              <w:docPart w:val="E82B4E6307BA41DD8E146FE52EE5DF93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68AFF2E4" w14:textId="77777777" w:rsidR="00430A63" w:rsidRDefault="00430A63" w:rsidP="002C5F65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D4FC2E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B83934">
        <w:rPr>
          <w:rFonts w:ascii="Tahoma" w:hAnsi="Tahoma" w:cs="Tahoma"/>
          <w:b/>
        </w:rPr>
        <w:t xml:space="preserve">à disposition de </w:t>
      </w:r>
      <w:proofErr w:type="gramStart"/>
      <w:r w:rsidR="00B83934">
        <w:rPr>
          <w:rFonts w:ascii="Tahoma" w:hAnsi="Tahoma" w:cs="Tahoma"/>
          <w:b/>
        </w:rPr>
        <w:t>l’alternant</w:t>
      </w:r>
      <w:r w:rsidR="000A2AAD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924C51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0559F6" w:rsidRDefault="00493ADC" w:rsidP="00B02493">
      <w:pPr>
        <w:jc w:val="both"/>
        <w:rPr>
          <w:i/>
          <w:iCs/>
          <w:color w:val="0563C1" w:themeColor="hyperlink"/>
          <w:sz w:val="18"/>
          <w:szCs w:val="18"/>
          <w:u w:val="single"/>
          <w:lang w:eastAsia="fr-FR"/>
        </w:rPr>
      </w:pPr>
      <w:r w:rsidRPr="000559F6">
        <w:rPr>
          <w:b/>
          <w:sz w:val="18"/>
          <w:szCs w:val="18"/>
        </w:rPr>
        <w:t>Informations RGPD :</w:t>
      </w:r>
      <w:r w:rsidRPr="000559F6">
        <w:rPr>
          <w:sz w:val="18"/>
          <w:szCs w:val="18"/>
        </w:rPr>
        <w:t xml:space="preserve"> </w:t>
      </w:r>
      <w:r w:rsidRPr="000559F6">
        <w:rPr>
          <w:i/>
          <w:iCs/>
          <w:sz w:val="18"/>
          <w:szCs w:val="18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</w:t>
      </w:r>
      <w:r w:rsidRPr="000559F6">
        <w:rPr>
          <w:i/>
          <w:iCs/>
          <w:sz w:val="18"/>
          <w:szCs w:val="18"/>
          <w:lang w:eastAsia="fr-FR"/>
        </w:rPr>
        <w:lastRenderedPageBreak/>
        <w:t xml:space="preserve">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0559F6">
          <w:rPr>
            <w:rStyle w:val="Lienhypertexte"/>
            <w:i/>
            <w:iCs/>
            <w:sz w:val="18"/>
            <w:szCs w:val="18"/>
            <w:lang w:eastAsia="fr-FR"/>
          </w:rPr>
          <w:t>dpd@univ-lyon3.fr</w:t>
        </w:r>
      </w:hyperlink>
    </w:p>
    <w:sectPr w:rsidR="00610FFB" w:rsidRPr="000559F6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B4CD8" w14:textId="77777777" w:rsidR="00052FC0" w:rsidRDefault="00052FC0" w:rsidP="00F53087">
      <w:pPr>
        <w:spacing w:after="0" w:line="240" w:lineRule="auto"/>
      </w:pPr>
      <w:r>
        <w:separator/>
      </w:r>
    </w:p>
  </w:endnote>
  <w:endnote w:type="continuationSeparator" w:id="0">
    <w:p w14:paraId="668324AA" w14:textId="77777777" w:rsidR="00052FC0" w:rsidRDefault="00052FC0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D0CEC" w14:textId="77777777" w:rsidR="00052FC0" w:rsidRDefault="00052FC0" w:rsidP="00F53087">
      <w:pPr>
        <w:spacing w:after="0" w:line="240" w:lineRule="auto"/>
      </w:pPr>
      <w:r>
        <w:separator/>
      </w:r>
    </w:p>
  </w:footnote>
  <w:footnote w:type="continuationSeparator" w:id="0">
    <w:p w14:paraId="029002CF" w14:textId="77777777" w:rsidR="00052FC0" w:rsidRDefault="00052FC0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685812B7" w:rsidR="00D67FD5" w:rsidRDefault="00B83934">
    <w:pPr>
      <w:pStyle w:val="En-tte"/>
    </w:pPr>
    <w:r>
      <w:rPr>
        <w:noProof/>
      </w:rPr>
      <w:drawing>
        <wp:inline distT="0" distB="0" distL="0" distR="0" wp14:anchorId="7BC56DBE" wp14:editId="63D14F42">
          <wp:extent cx="2172649" cy="434529"/>
          <wp:effectExtent l="0" t="0" r="0" b="381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2649" cy="434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D60DA4">
      <w:t xml:space="preserve">Années universitaires </w:t>
    </w:r>
    <w:r w:rsidR="000559F6">
      <w:t>202</w:t>
    </w:r>
    <w:r w:rsidR="00FE768B">
      <w:t>6</w:t>
    </w:r>
    <w:r w:rsidR="000559F6">
      <w:t>/202</w:t>
    </w:r>
    <w:r w:rsidR="00FE768B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qLYNHMT7Ivd/UdPw6Z/fDB5oCoflweCDamSXSDH+tHZScFAJyGuC/YJVAuaa8hhTkvFd9KC+ITdY7tMd4scxQ==" w:salt="G7CwL8Ei+HBQTWlpgojZu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2FC0"/>
    <w:rsid w:val="000559F6"/>
    <w:rsid w:val="000A2AAD"/>
    <w:rsid w:val="000E15C3"/>
    <w:rsid w:val="001039B7"/>
    <w:rsid w:val="00122387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34629"/>
    <w:rsid w:val="00235935"/>
    <w:rsid w:val="00274189"/>
    <w:rsid w:val="002A64D1"/>
    <w:rsid w:val="002B2C18"/>
    <w:rsid w:val="002F46F6"/>
    <w:rsid w:val="00303FB0"/>
    <w:rsid w:val="003363C0"/>
    <w:rsid w:val="003430DC"/>
    <w:rsid w:val="003516A8"/>
    <w:rsid w:val="00370447"/>
    <w:rsid w:val="0037061E"/>
    <w:rsid w:val="00384639"/>
    <w:rsid w:val="003A1DEB"/>
    <w:rsid w:val="003B1F0D"/>
    <w:rsid w:val="003C3EE7"/>
    <w:rsid w:val="003F4B6C"/>
    <w:rsid w:val="00406522"/>
    <w:rsid w:val="00407595"/>
    <w:rsid w:val="004165A3"/>
    <w:rsid w:val="004275B2"/>
    <w:rsid w:val="00430A63"/>
    <w:rsid w:val="00444AAD"/>
    <w:rsid w:val="00456B75"/>
    <w:rsid w:val="00474835"/>
    <w:rsid w:val="00487107"/>
    <w:rsid w:val="00493ADC"/>
    <w:rsid w:val="004B3857"/>
    <w:rsid w:val="004B4F54"/>
    <w:rsid w:val="004B6C84"/>
    <w:rsid w:val="004F494F"/>
    <w:rsid w:val="00515AA3"/>
    <w:rsid w:val="00534023"/>
    <w:rsid w:val="00534B41"/>
    <w:rsid w:val="00547C20"/>
    <w:rsid w:val="00581D9D"/>
    <w:rsid w:val="00582C17"/>
    <w:rsid w:val="005A3205"/>
    <w:rsid w:val="005B6B71"/>
    <w:rsid w:val="005D5033"/>
    <w:rsid w:val="005F6214"/>
    <w:rsid w:val="00610FFB"/>
    <w:rsid w:val="0061405A"/>
    <w:rsid w:val="00624055"/>
    <w:rsid w:val="006436D6"/>
    <w:rsid w:val="00684418"/>
    <w:rsid w:val="00696C2D"/>
    <w:rsid w:val="006A002A"/>
    <w:rsid w:val="006B2BEA"/>
    <w:rsid w:val="006D4AC0"/>
    <w:rsid w:val="006D708E"/>
    <w:rsid w:val="0070691F"/>
    <w:rsid w:val="00740295"/>
    <w:rsid w:val="00742FCB"/>
    <w:rsid w:val="00785E55"/>
    <w:rsid w:val="007A2332"/>
    <w:rsid w:val="0082765E"/>
    <w:rsid w:val="00831CA8"/>
    <w:rsid w:val="00837E89"/>
    <w:rsid w:val="00850713"/>
    <w:rsid w:val="00861DB7"/>
    <w:rsid w:val="008635B6"/>
    <w:rsid w:val="008657B5"/>
    <w:rsid w:val="008A7B1A"/>
    <w:rsid w:val="008E5783"/>
    <w:rsid w:val="00905534"/>
    <w:rsid w:val="00924C51"/>
    <w:rsid w:val="00935C09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83934"/>
    <w:rsid w:val="00B86629"/>
    <w:rsid w:val="00B91B79"/>
    <w:rsid w:val="00BC01A7"/>
    <w:rsid w:val="00BC5525"/>
    <w:rsid w:val="00C06A1F"/>
    <w:rsid w:val="00C07411"/>
    <w:rsid w:val="00C2213D"/>
    <w:rsid w:val="00C41804"/>
    <w:rsid w:val="00C426ED"/>
    <w:rsid w:val="00C50915"/>
    <w:rsid w:val="00C7663A"/>
    <w:rsid w:val="00C80B5C"/>
    <w:rsid w:val="00C84FEA"/>
    <w:rsid w:val="00C90BB1"/>
    <w:rsid w:val="00CB2BFA"/>
    <w:rsid w:val="00CD6FCA"/>
    <w:rsid w:val="00CE3D2E"/>
    <w:rsid w:val="00CE5EDB"/>
    <w:rsid w:val="00CF17B3"/>
    <w:rsid w:val="00D03B21"/>
    <w:rsid w:val="00D21C76"/>
    <w:rsid w:val="00D2756F"/>
    <w:rsid w:val="00D42C01"/>
    <w:rsid w:val="00D54CA7"/>
    <w:rsid w:val="00D60DA4"/>
    <w:rsid w:val="00D62C49"/>
    <w:rsid w:val="00D67FD5"/>
    <w:rsid w:val="00D958E8"/>
    <w:rsid w:val="00D963B0"/>
    <w:rsid w:val="00D965CC"/>
    <w:rsid w:val="00DA2E70"/>
    <w:rsid w:val="00DB0672"/>
    <w:rsid w:val="00DD732F"/>
    <w:rsid w:val="00E36283"/>
    <w:rsid w:val="00E5138B"/>
    <w:rsid w:val="00F17EBB"/>
    <w:rsid w:val="00F53087"/>
    <w:rsid w:val="00F6162D"/>
    <w:rsid w:val="00F80E9C"/>
    <w:rsid w:val="00F82F53"/>
    <w:rsid w:val="00F83E03"/>
    <w:rsid w:val="00FA3AE7"/>
    <w:rsid w:val="00FC0DA6"/>
    <w:rsid w:val="00FE00F7"/>
    <w:rsid w:val="00FE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0A6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430A6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430A63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430A63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charge-d-affaires-entreprises-en-banque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cae@univ-lyon3.fr?Subject=Master%20CAEB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46A6C820CD4CBB82E22FF164D0EF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CBFF58-2FD4-4789-AB60-4AB3EC6D31AF}"/>
      </w:docPartPr>
      <w:docPartBody>
        <w:p w:rsidR="00B061DE" w:rsidRDefault="00C0039E" w:rsidP="00C0039E">
          <w:pPr>
            <w:pStyle w:val="6546A6C820CD4CBB82E22FF164D0EF25"/>
          </w:pPr>
          <w:r w:rsidRPr="00613F29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812A28CA49F48B896EE2A0DCB1BC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B2F100-B1DD-44AA-9E47-72C083347FB7}"/>
      </w:docPartPr>
      <w:docPartBody>
        <w:p w:rsidR="00B061DE" w:rsidRDefault="00C0039E" w:rsidP="00C0039E">
          <w:pPr>
            <w:pStyle w:val="2812A28CA49F48B896EE2A0DCB1BC7BF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3F732974EE4A90AE94C6250AF1A4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8BE97-432E-4813-8667-1EA54686917E}"/>
      </w:docPartPr>
      <w:docPartBody>
        <w:p w:rsidR="00B061DE" w:rsidRDefault="00C0039E" w:rsidP="00C0039E">
          <w:pPr>
            <w:pStyle w:val="503F732974EE4A90AE94C6250AF1A476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8D77DA9E8948E3B658CB766C44F1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A86EC-BB2D-40E7-9F05-FB152F8A6759}"/>
      </w:docPartPr>
      <w:docPartBody>
        <w:p w:rsidR="00B061DE" w:rsidRDefault="00C0039E" w:rsidP="00C0039E">
          <w:pPr>
            <w:pStyle w:val="1B8D77DA9E8948E3B658CB766C44F149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2B4647FDBB4504A47D6C72237DD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FAEEAF-F4E0-4675-9860-616C30738CA2}"/>
      </w:docPartPr>
      <w:docPartBody>
        <w:p w:rsidR="00B061DE" w:rsidRDefault="00C0039E" w:rsidP="00C0039E">
          <w:pPr>
            <w:pStyle w:val="172B4647FDBB4504A47D6C72237DDB63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31D7E945E247BA8D980B80D1EB6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BEE659-5C97-4E56-9D6C-613D31C8B213}"/>
      </w:docPartPr>
      <w:docPartBody>
        <w:p w:rsidR="00B061DE" w:rsidRDefault="00C0039E" w:rsidP="00C0039E">
          <w:pPr>
            <w:pStyle w:val="0931D7E945E247BA8D980B80D1EB6667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4698628F88490CA103A6CF545B8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1F7919-98A0-471B-A2A5-48FB57C79B54}"/>
      </w:docPartPr>
      <w:docPartBody>
        <w:p w:rsidR="00B061DE" w:rsidRDefault="00C0039E" w:rsidP="00C0039E">
          <w:pPr>
            <w:pStyle w:val="C54698628F88490CA103A6CF545B89C3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5BE60785854A4490D93092F5F2FF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28AFB-537A-4E7A-AFFF-DCC76636D6F8}"/>
      </w:docPartPr>
      <w:docPartBody>
        <w:p w:rsidR="00B061DE" w:rsidRDefault="00C0039E" w:rsidP="00C0039E">
          <w:pPr>
            <w:pStyle w:val="585BE60785854A4490D93092F5F2FFC8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D43D3D3D614216AD2F1BEB041042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604612-F0B1-44C2-A815-CA018B088E36}"/>
      </w:docPartPr>
      <w:docPartBody>
        <w:p w:rsidR="00B061DE" w:rsidRDefault="00C0039E" w:rsidP="00C0039E">
          <w:pPr>
            <w:pStyle w:val="A5D43D3D3D614216AD2F1BEB0410429C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D6FE1D18F4ECC9EC5C31635ED32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92541-8459-4E7C-81D5-B2B4CC77C122}"/>
      </w:docPartPr>
      <w:docPartBody>
        <w:p w:rsidR="00B061DE" w:rsidRDefault="00C0039E" w:rsidP="00C0039E">
          <w:pPr>
            <w:pStyle w:val="044D6FE1D18F4ECC9EC5C31635ED3251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E6484DECEB45F5BCA61A12B261F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CA449A-4E4F-42E5-B7DF-A327F0D3B318}"/>
      </w:docPartPr>
      <w:docPartBody>
        <w:p w:rsidR="00B061DE" w:rsidRDefault="00C0039E" w:rsidP="00C0039E">
          <w:pPr>
            <w:pStyle w:val="56E6484DECEB45F5BCA61A12B261F45C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74BD4125264EF99B8374C457CB21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641C1A-40FC-4B04-84D4-7E038F7D8C43}"/>
      </w:docPartPr>
      <w:docPartBody>
        <w:p w:rsidR="00B061DE" w:rsidRDefault="00C0039E" w:rsidP="00C0039E">
          <w:pPr>
            <w:pStyle w:val="B174BD4125264EF99B8374C457CB21E7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C72C66D4BA4F3A831090A581591B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5E982-60C9-4C18-9A6E-3EED73FCA3FD}"/>
      </w:docPartPr>
      <w:docPartBody>
        <w:p w:rsidR="00B061DE" w:rsidRDefault="00C0039E" w:rsidP="00C0039E">
          <w:pPr>
            <w:pStyle w:val="75C72C66D4BA4F3A831090A581591BFC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2BA9FDA94741AE874A09DA5BE35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A9DC39-A9BB-4FB7-A123-1F8FEC133216}"/>
      </w:docPartPr>
      <w:docPartBody>
        <w:p w:rsidR="00B061DE" w:rsidRDefault="00C0039E" w:rsidP="00C0039E">
          <w:pPr>
            <w:pStyle w:val="D92BA9FDA94741AE874A09DA5BE3572F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C206830B2640289A158AE91B8F7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C258CA-6956-4FB9-A74C-2A6CD20D639C}"/>
      </w:docPartPr>
      <w:docPartBody>
        <w:p w:rsidR="00B061DE" w:rsidRDefault="00C0039E" w:rsidP="00C0039E">
          <w:pPr>
            <w:pStyle w:val="D8C206830B2640289A158AE91B8F773A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E1137F950746DD9C33D47FA9F9B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C16CA-F40F-4822-89B2-FF47B2558206}"/>
      </w:docPartPr>
      <w:docPartBody>
        <w:p w:rsidR="00B061DE" w:rsidRDefault="00C0039E" w:rsidP="00C0039E">
          <w:pPr>
            <w:pStyle w:val="E4E1137F950746DD9C33D47FA9F9B6C1"/>
          </w:pPr>
          <w:r w:rsidRPr="00516C69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3C2697862AD463099D298322E9068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E1F0BA-299A-4EDD-81F9-082B18BF3345}"/>
      </w:docPartPr>
      <w:docPartBody>
        <w:p w:rsidR="00B061DE" w:rsidRDefault="00C0039E" w:rsidP="00C0039E">
          <w:pPr>
            <w:pStyle w:val="23C2697862AD463099D298322E906885"/>
          </w:pPr>
          <w:r w:rsidRPr="00516C69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82B4E6307BA41DD8E146FE52EE5DF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DCC074-9188-47C8-B1FE-9F1AD55E4671}"/>
      </w:docPartPr>
      <w:docPartBody>
        <w:p w:rsidR="00B061DE" w:rsidRDefault="00C0039E" w:rsidP="00C0039E">
          <w:pPr>
            <w:pStyle w:val="E82B4E6307BA41DD8E146FE52EE5DF93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158BD"/>
    <w:rsid w:val="00235935"/>
    <w:rsid w:val="002750EC"/>
    <w:rsid w:val="002849FD"/>
    <w:rsid w:val="002C3B1F"/>
    <w:rsid w:val="002D7406"/>
    <w:rsid w:val="002E2768"/>
    <w:rsid w:val="003574F8"/>
    <w:rsid w:val="00382F64"/>
    <w:rsid w:val="003B661B"/>
    <w:rsid w:val="003E2777"/>
    <w:rsid w:val="004B73DB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77172"/>
    <w:rsid w:val="00AC2A4C"/>
    <w:rsid w:val="00B061DE"/>
    <w:rsid w:val="00B41784"/>
    <w:rsid w:val="00BB3C50"/>
    <w:rsid w:val="00BC5525"/>
    <w:rsid w:val="00BC5EDC"/>
    <w:rsid w:val="00BC708D"/>
    <w:rsid w:val="00BC79FF"/>
    <w:rsid w:val="00C0039E"/>
    <w:rsid w:val="00C82E80"/>
    <w:rsid w:val="00C93A14"/>
    <w:rsid w:val="00D1326B"/>
    <w:rsid w:val="00D34F1C"/>
    <w:rsid w:val="00E44A91"/>
    <w:rsid w:val="00EA6219"/>
    <w:rsid w:val="00EE1CD8"/>
    <w:rsid w:val="00F6162D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0039E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6546A6C820CD4CBB82E22FF164D0EF25">
    <w:name w:val="6546A6C820CD4CBB82E22FF164D0EF25"/>
    <w:rsid w:val="00C0039E"/>
  </w:style>
  <w:style w:type="paragraph" w:customStyle="1" w:styleId="2812A28CA49F48B896EE2A0DCB1BC7BF">
    <w:name w:val="2812A28CA49F48B896EE2A0DCB1BC7BF"/>
    <w:rsid w:val="00C0039E"/>
  </w:style>
  <w:style w:type="paragraph" w:customStyle="1" w:styleId="503F732974EE4A90AE94C6250AF1A476">
    <w:name w:val="503F732974EE4A90AE94C6250AF1A476"/>
    <w:rsid w:val="00C0039E"/>
  </w:style>
  <w:style w:type="paragraph" w:customStyle="1" w:styleId="1B8D77DA9E8948E3B658CB766C44F149">
    <w:name w:val="1B8D77DA9E8948E3B658CB766C44F149"/>
    <w:rsid w:val="00C0039E"/>
  </w:style>
  <w:style w:type="paragraph" w:customStyle="1" w:styleId="172B4647FDBB4504A47D6C72237DDB63">
    <w:name w:val="172B4647FDBB4504A47D6C72237DDB63"/>
    <w:rsid w:val="00C0039E"/>
  </w:style>
  <w:style w:type="paragraph" w:customStyle="1" w:styleId="0931D7E945E247BA8D980B80D1EB6667">
    <w:name w:val="0931D7E945E247BA8D980B80D1EB6667"/>
    <w:rsid w:val="00C0039E"/>
  </w:style>
  <w:style w:type="paragraph" w:customStyle="1" w:styleId="C54698628F88490CA103A6CF545B89C3">
    <w:name w:val="C54698628F88490CA103A6CF545B89C3"/>
    <w:rsid w:val="00C0039E"/>
  </w:style>
  <w:style w:type="paragraph" w:customStyle="1" w:styleId="585BE60785854A4490D93092F5F2FFC8">
    <w:name w:val="585BE60785854A4490D93092F5F2FFC8"/>
    <w:rsid w:val="00C0039E"/>
  </w:style>
  <w:style w:type="paragraph" w:customStyle="1" w:styleId="A5D43D3D3D614216AD2F1BEB0410429C">
    <w:name w:val="A5D43D3D3D614216AD2F1BEB0410429C"/>
    <w:rsid w:val="00C0039E"/>
  </w:style>
  <w:style w:type="paragraph" w:customStyle="1" w:styleId="044D6FE1D18F4ECC9EC5C31635ED3251">
    <w:name w:val="044D6FE1D18F4ECC9EC5C31635ED3251"/>
    <w:rsid w:val="00C0039E"/>
  </w:style>
  <w:style w:type="paragraph" w:customStyle="1" w:styleId="56E6484DECEB45F5BCA61A12B261F45C">
    <w:name w:val="56E6484DECEB45F5BCA61A12B261F45C"/>
    <w:rsid w:val="00C0039E"/>
  </w:style>
  <w:style w:type="paragraph" w:customStyle="1" w:styleId="B174BD4125264EF99B8374C457CB21E7">
    <w:name w:val="B174BD4125264EF99B8374C457CB21E7"/>
    <w:rsid w:val="00C0039E"/>
  </w:style>
  <w:style w:type="paragraph" w:customStyle="1" w:styleId="75C72C66D4BA4F3A831090A581591BFC">
    <w:name w:val="75C72C66D4BA4F3A831090A581591BFC"/>
    <w:rsid w:val="00C0039E"/>
  </w:style>
  <w:style w:type="paragraph" w:customStyle="1" w:styleId="D92BA9FDA94741AE874A09DA5BE3572F">
    <w:name w:val="D92BA9FDA94741AE874A09DA5BE3572F"/>
    <w:rsid w:val="00C0039E"/>
  </w:style>
  <w:style w:type="paragraph" w:customStyle="1" w:styleId="D8C206830B2640289A158AE91B8F773A">
    <w:name w:val="D8C206830B2640289A158AE91B8F773A"/>
    <w:rsid w:val="00C0039E"/>
  </w:style>
  <w:style w:type="paragraph" w:customStyle="1" w:styleId="E4E1137F950746DD9C33D47FA9F9B6C1">
    <w:name w:val="E4E1137F950746DD9C33D47FA9F9B6C1"/>
    <w:rsid w:val="00C0039E"/>
  </w:style>
  <w:style w:type="paragraph" w:customStyle="1" w:styleId="23C2697862AD463099D298322E906885">
    <w:name w:val="23C2697862AD463099D298322E906885"/>
    <w:rsid w:val="00C0039E"/>
  </w:style>
  <w:style w:type="paragraph" w:customStyle="1" w:styleId="E82B4E6307BA41DD8E146FE52EE5DF93">
    <w:name w:val="E82B4E6307BA41DD8E146FE52EE5DF93"/>
    <w:rsid w:val="00C00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5F05-2737-4960-AA84-EEF98E01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1030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20</cp:revision>
  <dcterms:created xsi:type="dcterms:W3CDTF">2023-06-07T09:04:00Z</dcterms:created>
  <dcterms:modified xsi:type="dcterms:W3CDTF">2026-03-11T09:44:00Z</dcterms:modified>
</cp:coreProperties>
</file>