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EDE51" w14:textId="77777777" w:rsidR="00B63E6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2 </w:t>
      </w:r>
      <w:r w:rsidR="002D5602">
        <w:rPr>
          <w:b/>
          <w:color w:val="FFFFFF" w:themeColor="background1"/>
          <w:sz w:val="32"/>
        </w:rPr>
        <w:t>Management des Ressources Humaines et Organisation</w:t>
      </w:r>
      <w:r w:rsidR="00684418">
        <w:rPr>
          <w:b/>
          <w:color w:val="FFFFFF" w:themeColor="background1"/>
          <w:sz w:val="32"/>
        </w:rPr>
        <w:t xml:space="preserve"> </w:t>
      </w:r>
    </w:p>
    <w:p w14:paraId="07994557" w14:textId="22FE43E1" w:rsidR="009D2D1B" w:rsidRDefault="00B6691D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(RHO)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4515FFD0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2EECCF9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l’alternant et l’entreprise puis renvoyer à</w:t>
      </w:r>
    </w:p>
    <w:p w14:paraId="73751775" w14:textId="6EE50DEE" w:rsidR="0002684E" w:rsidRDefault="000F3E48" w:rsidP="0002684E">
      <w:pPr>
        <w:tabs>
          <w:tab w:val="left" w:pos="0"/>
        </w:tabs>
        <w:jc w:val="center"/>
      </w:pPr>
      <w:hyperlink r:id="rId9" w:history="1">
        <w:r w:rsidR="002D5602" w:rsidRPr="00120303">
          <w:rPr>
            <w:rStyle w:val="Lienhypertexte"/>
          </w:rPr>
          <w:t>iae-master2.rho@univ-lyon3.fr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5F14240D" w:rsidR="00C7663A" w:rsidRDefault="00B368EE" w:rsidP="00C7663A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Adresse siège social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</w:p>
          <w:p w14:paraId="66F11A98" w14:textId="53FD0C76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03FADCCE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FB2260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676D9B61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FB2260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 xml:space="preserve">RATIONNEL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</w:p>
          <w:p w14:paraId="01756776" w14:textId="7737D289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FB2260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D3C47E9" w14:textId="77777777" w:rsidR="00D14D11" w:rsidRDefault="00C7663A" w:rsidP="00D14D11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2D7AFF3B" w14:textId="71C1A74E" w:rsidR="00D14D11" w:rsidRPr="00B603E8" w:rsidRDefault="00D14D11" w:rsidP="00D14D11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D78A9286B5A2440B9AA7C86B2B4A21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3CBAA84D" w14:textId="3CEA41B9" w:rsidR="006504CD" w:rsidRDefault="006504CD" w:rsidP="00B603E8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 xml:space="preserve">Dernier diplôme universitaire obtenu </w:t>
            </w:r>
            <w:r w:rsidRPr="006504CD">
              <w:rPr>
                <w:bCs/>
              </w:rPr>
              <w:t>(nom</w:t>
            </w:r>
            <w:r>
              <w:rPr>
                <w:bCs/>
              </w:rPr>
              <w:t xml:space="preserve"> et niveau</w:t>
            </w:r>
            <w:r w:rsidRPr="006504CD">
              <w:rPr>
                <w:bCs/>
              </w:rPr>
              <w:t xml:space="preserve"> du diplôme + institution l’ayant décerné</w:t>
            </w:r>
            <w:r w:rsidR="00D14D11">
              <w:rPr>
                <w:bCs/>
              </w:rPr>
              <w:t xml:space="preserve"> + année de diplomation</w:t>
            </w:r>
            <w:r w:rsidRPr="006504CD">
              <w:rPr>
                <w:bCs/>
              </w:rPr>
              <w:t>)</w:t>
            </w:r>
            <w:r>
              <w:rPr>
                <w:b/>
              </w:rPr>
              <w:t xml:space="preserve"> : </w:t>
            </w:r>
            <w:sdt>
              <w:sdtPr>
                <w:rPr>
                  <w:b/>
                  <w:bCs/>
                </w:rPr>
                <w:id w:val="505177816"/>
                <w:placeholder>
                  <w:docPart w:val="2B082A44C2E849D3B3FECE9CA198FC8A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58094E0" w14:textId="614CE58A" w:rsidR="00D14D11" w:rsidRPr="00B603E8" w:rsidRDefault="00D14D11" w:rsidP="00D14D11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>Ancienneté dans l</w:t>
            </w:r>
            <w:r>
              <w:rPr>
                <w:b/>
              </w:rPr>
              <w:t>’entreprise</w:t>
            </w:r>
            <w:r w:rsidRPr="00B603E8">
              <w:rPr>
                <w:b/>
              </w:rPr>
              <w:t xml:space="preserve"> (en années) : </w:t>
            </w:r>
            <w:sdt>
              <w:sdtPr>
                <w:rPr>
                  <w:b/>
                </w:rPr>
                <w:id w:val="697661119"/>
                <w:placeholder>
                  <w:docPart w:val="989A1B523D504D48A4C6ADB8EC73C5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22B2CE5F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</w:t>
            </w:r>
          </w:p>
          <w:p w14:paraId="23055067" w14:textId="676CC625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FB2260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5E1BFECD" w14:textId="6D75A7FB" w:rsidR="002D5602" w:rsidRDefault="00FB2260" w:rsidP="002D5602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EF4E67E" w14:textId="730AF708" w:rsidR="00C06A1F" w:rsidRDefault="00274189" w:rsidP="00FB2260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0C70CE12" w:rsidR="00905534" w:rsidRPr="002D5602" w:rsidRDefault="00274189" w:rsidP="00FB2260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>auprès</w:t>
            </w:r>
            <w:r w:rsidR="00D063BE">
              <w:rPr>
                <w:b/>
                <w:bCs/>
                <w:i/>
              </w:rPr>
              <w:t xml:space="preserve"> </w:t>
            </w:r>
            <w:r w:rsidR="003A1DEB">
              <w:rPr>
                <w:b/>
                <w:bCs/>
                <w:i/>
              </w:rPr>
              <w:t xml:space="preserve">de la Préfecture ou de la </w:t>
            </w:r>
            <w:r w:rsidR="009B2895">
              <w:rPr>
                <w:b/>
                <w:bCs/>
                <w:i/>
              </w:rPr>
              <w:t>DREETS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018D5F3E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lastRenderedPageBreak/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2C81FE74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FB2260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9335A4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2BCBFD03" w14:textId="77777777" w:rsidR="00B368EE" w:rsidRDefault="00B368EE" w:rsidP="00014950">
            <w:pPr>
              <w:spacing w:line="360" w:lineRule="auto"/>
              <w:rPr>
                <w:b/>
                <w:bCs/>
              </w:rPr>
            </w:pPr>
            <w:r w:rsidRPr="00B368EE">
              <w:rPr>
                <w:b/>
                <w:bCs/>
              </w:rPr>
              <w:t xml:space="preserve">Lieu de mission : </w:t>
            </w:r>
            <w:r w:rsidRPr="00FB2260">
              <w:t>Cliquez ou appuyez ici pour entrer du texte.</w:t>
            </w:r>
            <w:r w:rsidRPr="00B368EE">
              <w:rPr>
                <w:b/>
                <w:bCs/>
              </w:rPr>
              <w:t xml:space="preserve"> </w:t>
            </w:r>
          </w:p>
          <w:p w14:paraId="7AE78449" w14:textId="539B788F" w:rsidR="00952827" w:rsidRDefault="00B368EE" w:rsidP="00014950">
            <w:pPr>
              <w:spacing w:line="360" w:lineRule="auto"/>
              <w:rPr>
                <w:b/>
                <w:bCs/>
              </w:rPr>
            </w:pPr>
            <w:r w:rsidRPr="00B368EE">
              <w:rPr>
                <w:b/>
                <w:bCs/>
              </w:rPr>
              <w:t xml:space="preserve">Effectif à l’adresse : </w:t>
            </w:r>
            <w:r w:rsidRPr="00FB2260">
              <w:t>Cliquez ou appuyez ici pour entrer du texte</w:t>
            </w:r>
          </w:p>
          <w:p w14:paraId="68D7DD66" w14:textId="5905CAA4" w:rsidR="006436D6" w:rsidRPr="00014950" w:rsidRDefault="006436D6" w:rsidP="007B137F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53C49695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B2260">
        <w:rPr>
          <w:b/>
          <w:bCs/>
        </w:rPr>
        <w:t>Á</w:t>
      </w:r>
      <w:r w:rsidR="00AD1618">
        <w:rPr>
          <w:b/>
          <w:bCs/>
        </w:rPr>
        <w:t xml:space="preserve"> définir en lien avec le programme de formation ;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</w:t>
      </w:r>
      <w:r w:rsidR="00AD1618">
        <w:rPr>
          <w:b/>
        </w:rPr>
        <w:t xml:space="preserve"> </w:t>
      </w:r>
      <w:r w:rsidRPr="00014950">
        <w:rPr>
          <w:b/>
        </w:rPr>
        <w:t>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77E271DE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2218"/>
        <w:gridCol w:w="8409"/>
      </w:tblGrid>
      <w:tr w:rsidR="00AD1618" w:rsidRPr="004709FE" w14:paraId="7E594C49" w14:textId="77777777" w:rsidTr="004A405B">
        <w:tc>
          <w:tcPr>
            <w:tcW w:w="10627" w:type="dxa"/>
            <w:gridSpan w:val="2"/>
          </w:tcPr>
          <w:p w14:paraId="7808A2C5" w14:textId="2BB22D38" w:rsidR="00AD1618" w:rsidRPr="004709FE" w:rsidRDefault="00AD1618" w:rsidP="004A405B">
            <w:pPr>
              <w:spacing w:after="160" w:line="259" w:lineRule="auto"/>
              <w:jc w:val="center"/>
              <w:rPr>
                <w:rFonts w:eastAsia="Times New Roman"/>
                <w:b/>
              </w:rPr>
            </w:pPr>
            <w:r w:rsidRPr="006C3BD9">
              <w:rPr>
                <w:rFonts w:eastAsia="Times New Roman"/>
                <w:b/>
                <w:color w:val="2E74B5" w:themeColor="accent1" w:themeShade="BF"/>
              </w:rPr>
              <w:t>MASTER 2</w:t>
            </w:r>
          </w:p>
        </w:tc>
      </w:tr>
      <w:tr w:rsidR="00AD1618" w:rsidRPr="004709FE" w14:paraId="60E4D77D" w14:textId="77777777" w:rsidTr="004A405B">
        <w:tc>
          <w:tcPr>
            <w:tcW w:w="2218" w:type="dxa"/>
            <w:vMerge w:val="restart"/>
          </w:tcPr>
          <w:p w14:paraId="42D07BF0" w14:textId="77777777" w:rsidR="00AD1618" w:rsidRPr="004709FE" w:rsidRDefault="00AD1618" w:rsidP="004A405B">
            <w:pPr>
              <w:spacing w:after="160" w:line="259" w:lineRule="auto"/>
              <w:jc w:val="center"/>
              <w:rPr>
                <w:rFonts w:eastAsia="Times New Roman"/>
              </w:rPr>
            </w:pPr>
            <w:r w:rsidRPr="004709FE">
              <w:rPr>
                <w:rFonts w:eastAsia="Times New Roman"/>
              </w:rPr>
              <w:t>Missions principales (missions centrales à gérer en continuité)</w:t>
            </w:r>
          </w:p>
        </w:tc>
        <w:sdt>
          <w:sdtPr>
            <w:rPr>
              <w:rFonts w:eastAsia="Times New Roman"/>
            </w:rPr>
            <w:id w:val="1646388937"/>
            <w:placeholder>
              <w:docPart w:val="8E992AEB28394F1CBF016CD02EB135EC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532F83EC" w14:textId="77777777" w:rsidR="00AD1618" w:rsidRPr="004709FE" w:rsidRDefault="00AD1618" w:rsidP="00FB2260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D1618" w:rsidRPr="004709FE" w14:paraId="2BAA649A" w14:textId="77777777" w:rsidTr="004A405B">
        <w:tc>
          <w:tcPr>
            <w:tcW w:w="2218" w:type="dxa"/>
            <w:vMerge/>
          </w:tcPr>
          <w:p w14:paraId="462BBFAF" w14:textId="77777777" w:rsidR="00AD1618" w:rsidRPr="004709FE" w:rsidRDefault="00AD1618" w:rsidP="004A405B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1372574524"/>
            <w:placeholder>
              <w:docPart w:val="ED9902BD393F41CC9B3C10A065715092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17657E49" w14:textId="77777777" w:rsidR="00AD1618" w:rsidRPr="004709FE" w:rsidRDefault="00AD1618" w:rsidP="00FB2260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D1618" w:rsidRPr="004709FE" w14:paraId="3706F6FB" w14:textId="77777777" w:rsidTr="004A405B">
        <w:tc>
          <w:tcPr>
            <w:tcW w:w="2218" w:type="dxa"/>
            <w:vMerge/>
          </w:tcPr>
          <w:p w14:paraId="42E2369F" w14:textId="77777777" w:rsidR="00AD1618" w:rsidRPr="004709FE" w:rsidRDefault="00AD1618" w:rsidP="004A405B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-1470737765"/>
            <w:placeholder>
              <w:docPart w:val="47D4B1C1461A439D9FF6E3F01BD6E629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7B5640F5" w14:textId="77777777" w:rsidR="00AD1618" w:rsidRPr="004709FE" w:rsidRDefault="00AD1618" w:rsidP="00FB2260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D1618" w:rsidRPr="004709FE" w14:paraId="0D3B8708" w14:textId="77777777" w:rsidTr="004A405B">
        <w:tc>
          <w:tcPr>
            <w:tcW w:w="2218" w:type="dxa"/>
            <w:vMerge/>
          </w:tcPr>
          <w:p w14:paraId="213DDE51" w14:textId="77777777" w:rsidR="00AD1618" w:rsidRPr="004709FE" w:rsidRDefault="00AD1618" w:rsidP="004A405B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857629740"/>
            <w:placeholder>
              <w:docPart w:val="A611BC714C504A17BECFE1077F0BEBBC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5D8688D0" w14:textId="77777777" w:rsidR="00AD1618" w:rsidRPr="004709FE" w:rsidRDefault="00AD1618" w:rsidP="00FB2260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D1618" w:rsidRPr="004709FE" w14:paraId="6DA6FBF5" w14:textId="77777777" w:rsidTr="004A405B">
        <w:tc>
          <w:tcPr>
            <w:tcW w:w="2218" w:type="dxa"/>
            <w:vMerge w:val="restart"/>
          </w:tcPr>
          <w:p w14:paraId="3FB7EDDC" w14:textId="77777777" w:rsidR="00AD1618" w:rsidRPr="004709FE" w:rsidRDefault="00AD1618" w:rsidP="004A405B">
            <w:pPr>
              <w:spacing w:after="160" w:line="259" w:lineRule="auto"/>
              <w:jc w:val="center"/>
              <w:rPr>
                <w:rFonts w:eastAsia="Times New Roman"/>
              </w:rPr>
            </w:pPr>
            <w:r w:rsidRPr="004709FE">
              <w:rPr>
                <w:rFonts w:eastAsia="Times New Roman"/>
              </w:rPr>
              <w:t>Missions secondaires</w:t>
            </w:r>
          </w:p>
        </w:tc>
        <w:sdt>
          <w:sdtPr>
            <w:rPr>
              <w:rFonts w:eastAsia="Times New Roman"/>
            </w:rPr>
            <w:id w:val="1462999646"/>
            <w:placeholder>
              <w:docPart w:val="04B605E87BA84E55B4415046456926AA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0E2CF45B" w14:textId="77777777" w:rsidR="00AD1618" w:rsidRPr="004709FE" w:rsidRDefault="00AD1618" w:rsidP="00FB2260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D1618" w:rsidRPr="004709FE" w14:paraId="17C2FC00" w14:textId="77777777" w:rsidTr="004A405B">
        <w:tc>
          <w:tcPr>
            <w:tcW w:w="2218" w:type="dxa"/>
            <w:vMerge/>
          </w:tcPr>
          <w:p w14:paraId="3A1CC8FC" w14:textId="77777777" w:rsidR="00AD1618" w:rsidRPr="004709FE" w:rsidRDefault="00AD1618" w:rsidP="004A405B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-2108035080"/>
            <w:placeholder>
              <w:docPart w:val="0874717491C74138B5E99416D5B76B21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7D57436F" w14:textId="77777777" w:rsidR="00AD1618" w:rsidRPr="004709FE" w:rsidRDefault="00AD1618" w:rsidP="00FB2260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D1618" w:rsidRPr="004709FE" w14:paraId="0B08E9EF" w14:textId="77777777" w:rsidTr="004A405B">
        <w:tc>
          <w:tcPr>
            <w:tcW w:w="2218" w:type="dxa"/>
            <w:vMerge/>
          </w:tcPr>
          <w:p w14:paraId="2E4A5D73" w14:textId="77777777" w:rsidR="00AD1618" w:rsidRPr="004709FE" w:rsidRDefault="00AD1618" w:rsidP="004A405B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755863093"/>
            <w:placeholder>
              <w:docPart w:val="ABF5594D8161497B81F5266BEFF4AECC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75EFC942" w14:textId="77777777" w:rsidR="00AD1618" w:rsidRPr="004709FE" w:rsidRDefault="00AD1618" w:rsidP="00FB2260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D1618" w:rsidRPr="004709FE" w14:paraId="6BB1456A" w14:textId="77777777" w:rsidTr="004A405B">
        <w:tc>
          <w:tcPr>
            <w:tcW w:w="2218" w:type="dxa"/>
            <w:vMerge/>
          </w:tcPr>
          <w:p w14:paraId="70031A29" w14:textId="77777777" w:rsidR="00AD1618" w:rsidRPr="004709FE" w:rsidRDefault="00AD1618" w:rsidP="004A405B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862331376"/>
            <w:placeholder>
              <w:docPart w:val="39312C41E117452A846714BDF5506A87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420F9AC5" w14:textId="77777777" w:rsidR="00AD1618" w:rsidRPr="004709FE" w:rsidRDefault="00AD1618" w:rsidP="00FB2260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4E3A6C82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9B2895">
        <w:rPr>
          <w:rFonts w:ascii="Tahoma" w:hAnsi="Tahoma" w:cs="Tahoma"/>
          <w:b/>
        </w:rPr>
        <w:t>à la disposition de l’alternant</w:t>
      </w:r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4B4B7B0F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0F3E48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</w:t>
      </w:r>
      <w:r w:rsidRPr="00952827">
        <w:rPr>
          <w:i/>
          <w:iCs/>
          <w:sz w:val="16"/>
          <w:lang w:eastAsia="fr-FR"/>
        </w:rPr>
        <w:lastRenderedPageBreak/>
        <w:t xml:space="preserve">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2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3"/>
      <w:headerReference w:type="first" r:id="rId14"/>
      <w:footerReference w:type="first" r:id="rId15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4350C" w14:textId="77777777" w:rsidR="006961A6" w:rsidRDefault="006961A6" w:rsidP="00F53087">
      <w:pPr>
        <w:spacing w:after="0" w:line="240" w:lineRule="auto"/>
      </w:pPr>
      <w:r>
        <w:separator/>
      </w:r>
    </w:p>
  </w:endnote>
  <w:endnote w:type="continuationSeparator" w:id="0">
    <w:p w14:paraId="4DDE2208" w14:textId="77777777" w:rsidR="006961A6" w:rsidRDefault="006961A6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C20B8" w14:textId="77777777" w:rsidR="006961A6" w:rsidRDefault="006961A6" w:rsidP="00F53087">
      <w:pPr>
        <w:spacing w:after="0" w:line="240" w:lineRule="auto"/>
      </w:pPr>
      <w:r>
        <w:separator/>
      </w:r>
    </w:p>
  </w:footnote>
  <w:footnote w:type="continuationSeparator" w:id="0">
    <w:p w14:paraId="28B5DFB2" w14:textId="77777777" w:rsidR="006961A6" w:rsidRDefault="006961A6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2E45C4C8" w:rsidR="00D67FD5" w:rsidRDefault="006B005E">
    <w:pPr>
      <w:pStyle w:val="En-tte"/>
    </w:pPr>
    <w:r>
      <w:rPr>
        <w:noProof/>
      </w:rPr>
      <w:drawing>
        <wp:inline distT="0" distB="0" distL="0" distR="0" wp14:anchorId="383443CD" wp14:editId="202D16F5">
          <wp:extent cx="2053397" cy="419100"/>
          <wp:effectExtent l="0" t="0" r="444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1756" cy="420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>Année universitaire 20</w:t>
    </w:r>
    <w:r w:rsidR="003A1DEB">
      <w:t>2</w:t>
    </w:r>
    <w:r w:rsidR="00B6691D">
      <w:t>6/</w:t>
    </w:r>
    <w:r w:rsidR="009D2D1B">
      <w:t>202</w:t>
    </w:r>
    <w:r w:rsidR="00B6691D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015427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PQzj5vSkIuNyNCECVgQs9XvzrdjIn2YKIVV6QuGW91CE956c48PlmYp3HMshkkbIjesYO3psxkbAOQrjYwY6g==" w:salt="MnBV9c0ADu3L7g5+QTRaD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2684E"/>
    <w:rsid w:val="00026FFF"/>
    <w:rsid w:val="000E15C3"/>
    <w:rsid w:val="000F3E48"/>
    <w:rsid w:val="001039B7"/>
    <w:rsid w:val="00127CBB"/>
    <w:rsid w:val="0013045D"/>
    <w:rsid w:val="00133296"/>
    <w:rsid w:val="0014400F"/>
    <w:rsid w:val="00145C67"/>
    <w:rsid w:val="00162B9E"/>
    <w:rsid w:val="001772AA"/>
    <w:rsid w:val="00182966"/>
    <w:rsid w:val="00191873"/>
    <w:rsid w:val="00193DDC"/>
    <w:rsid w:val="001B51D9"/>
    <w:rsid w:val="001E595C"/>
    <w:rsid w:val="001E6794"/>
    <w:rsid w:val="00274189"/>
    <w:rsid w:val="002A64D1"/>
    <w:rsid w:val="002B2C18"/>
    <w:rsid w:val="002B366E"/>
    <w:rsid w:val="002D5602"/>
    <w:rsid w:val="002F46F6"/>
    <w:rsid w:val="00303FB0"/>
    <w:rsid w:val="003079CA"/>
    <w:rsid w:val="003363C0"/>
    <w:rsid w:val="003430DC"/>
    <w:rsid w:val="00370447"/>
    <w:rsid w:val="0037061E"/>
    <w:rsid w:val="00384639"/>
    <w:rsid w:val="003A1DEB"/>
    <w:rsid w:val="003B1F0D"/>
    <w:rsid w:val="003C3EE7"/>
    <w:rsid w:val="003E5A8D"/>
    <w:rsid w:val="003F4B6C"/>
    <w:rsid w:val="00406522"/>
    <w:rsid w:val="004165A3"/>
    <w:rsid w:val="004275B2"/>
    <w:rsid w:val="00444AAD"/>
    <w:rsid w:val="00456B75"/>
    <w:rsid w:val="00474835"/>
    <w:rsid w:val="00487107"/>
    <w:rsid w:val="00493ADC"/>
    <w:rsid w:val="004B3857"/>
    <w:rsid w:val="004F0AF6"/>
    <w:rsid w:val="004F494F"/>
    <w:rsid w:val="00515AA3"/>
    <w:rsid w:val="00534023"/>
    <w:rsid w:val="00534B41"/>
    <w:rsid w:val="00547C20"/>
    <w:rsid w:val="00582C17"/>
    <w:rsid w:val="005A3205"/>
    <w:rsid w:val="005D5033"/>
    <w:rsid w:val="005F6214"/>
    <w:rsid w:val="00610FFB"/>
    <w:rsid w:val="0061405A"/>
    <w:rsid w:val="00624055"/>
    <w:rsid w:val="006436D6"/>
    <w:rsid w:val="006504CD"/>
    <w:rsid w:val="00684418"/>
    <w:rsid w:val="006961A6"/>
    <w:rsid w:val="00696C2D"/>
    <w:rsid w:val="006B005E"/>
    <w:rsid w:val="006B2BEA"/>
    <w:rsid w:val="006C3BD9"/>
    <w:rsid w:val="006D4AC0"/>
    <w:rsid w:val="006D708E"/>
    <w:rsid w:val="0070691F"/>
    <w:rsid w:val="00737EF3"/>
    <w:rsid w:val="00740295"/>
    <w:rsid w:val="00785E55"/>
    <w:rsid w:val="007A2332"/>
    <w:rsid w:val="007B137F"/>
    <w:rsid w:val="00837E89"/>
    <w:rsid w:val="00850713"/>
    <w:rsid w:val="008635B6"/>
    <w:rsid w:val="008657B5"/>
    <w:rsid w:val="008A7B1A"/>
    <w:rsid w:val="008E5783"/>
    <w:rsid w:val="00905534"/>
    <w:rsid w:val="009335A4"/>
    <w:rsid w:val="00935C09"/>
    <w:rsid w:val="00952827"/>
    <w:rsid w:val="0095516F"/>
    <w:rsid w:val="009A6918"/>
    <w:rsid w:val="009A6AD1"/>
    <w:rsid w:val="009B2895"/>
    <w:rsid w:val="009D2D1B"/>
    <w:rsid w:val="009D4E63"/>
    <w:rsid w:val="009E373B"/>
    <w:rsid w:val="009F61A8"/>
    <w:rsid w:val="00A026FC"/>
    <w:rsid w:val="00A118A8"/>
    <w:rsid w:val="00A15D2E"/>
    <w:rsid w:val="00A24D16"/>
    <w:rsid w:val="00A26D57"/>
    <w:rsid w:val="00A4711E"/>
    <w:rsid w:val="00A6388E"/>
    <w:rsid w:val="00A7173C"/>
    <w:rsid w:val="00A83E54"/>
    <w:rsid w:val="00AA0B46"/>
    <w:rsid w:val="00AB6C6A"/>
    <w:rsid w:val="00AD1618"/>
    <w:rsid w:val="00AF3EF1"/>
    <w:rsid w:val="00B003F5"/>
    <w:rsid w:val="00B02493"/>
    <w:rsid w:val="00B12368"/>
    <w:rsid w:val="00B368EE"/>
    <w:rsid w:val="00B41E36"/>
    <w:rsid w:val="00B41F04"/>
    <w:rsid w:val="00B45FB5"/>
    <w:rsid w:val="00B603E8"/>
    <w:rsid w:val="00B63E6B"/>
    <w:rsid w:val="00B64112"/>
    <w:rsid w:val="00B6456D"/>
    <w:rsid w:val="00B6691D"/>
    <w:rsid w:val="00B80159"/>
    <w:rsid w:val="00B8448E"/>
    <w:rsid w:val="00B91B79"/>
    <w:rsid w:val="00BA19AC"/>
    <w:rsid w:val="00BD13F8"/>
    <w:rsid w:val="00C0089E"/>
    <w:rsid w:val="00C06A1F"/>
    <w:rsid w:val="00C41804"/>
    <w:rsid w:val="00C426ED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D03B21"/>
    <w:rsid w:val="00D063BE"/>
    <w:rsid w:val="00D14D11"/>
    <w:rsid w:val="00D2756F"/>
    <w:rsid w:val="00D42C01"/>
    <w:rsid w:val="00D62C49"/>
    <w:rsid w:val="00D67FD5"/>
    <w:rsid w:val="00D958E8"/>
    <w:rsid w:val="00DA2E70"/>
    <w:rsid w:val="00DB0672"/>
    <w:rsid w:val="00DD732F"/>
    <w:rsid w:val="00E026FC"/>
    <w:rsid w:val="00E341F0"/>
    <w:rsid w:val="00E36283"/>
    <w:rsid w:val="00E37E5E"/>
    <w:rsid w:val="00E5138B"/>
    <w:rsid w:val="00E51A7C"/>
    <w:rsid w:val="00F413A1"/>
    <w:rsid w:val="00F53087"/>
    <w:rsid w:val="00F80E9C"/>
    <w:rsid w:val="00F82F53"/>
    <w:rsid w:val="00FA058E"/>
    <w:rsid w:val="00FB2260"/>
    <w:rsid w:val="00FC0DA6"/>
    <w:rsid w:val="00FD25E5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management-des-ressources-humaines-et-organisation-rho-alternance-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d@univ-lyon3.fr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financement.iaealt@univ-lyon3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ae-master2.rho@univ-lyon3.f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992AEB28394F1CBF016CD02EB135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76D1FE-FA5B-4500-BDBE-A44438418B6E}"/>
      </w:docPartPr>
      <w:docPartBody>
        <w:p w:rsidR="006473DE" w:rsidRDefault="000F3595" w:rsidP="000F3595">
          <w:pPr>
            <w:pStyle w:val="8E992AEB28394F1CBF016CD02EB135EC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9902BD393F41CC9B3C10A0657150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F2E70F-1544-4E5A-A796-AD43C5DE5119}"/>
      </w:docPartPr>
      <w:docPartBody>
        <w:p w:rsidR="006473DE" w:rsidRDefault="000F3595" w:rsidP="000F3595">
          <w:pPr>
            <w:pStyle w:val="ED9902BD393F41CC9B3C10A065715092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D4B1C1461A439D9FF6E3F01BD6E6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B83F44-579F-47F2-9AB0-28FA90D0065A}"/>
      </w:docPartPr>
      <w:docPartBody>
        <w:p w:rsidR="006473DE" w:rsidRDefault="000F3595" w:rsidP="000F3595">
          <w:pPr>
            <w:pStyle w:val="47D4B1C1461A439D9FF6E3F01BD6E629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11BC714C504A17BECFE1077F0BEB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B3B82E-DAE4-481D-BE0F-C47A080C559B}"/>
      </w:docPartPr>
      <w:docPartBody>
        <w:p w:rsidR="006473DE" w:rsidRDefault="000F3595" w:rsidP="000F3595">
          <w:pPr>
            <w:pStyle w:val="A611BC714C504A17BECFE1077F0BEBBC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B605E87BA84E55B4415046456926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063D4D-0B6B-4FA8-879F-0D742E7B8D6C}"/>
      </w:docPartPr>
      <w:docPartBody>
        <w:p w:rsidR="006473DE" w:rsidRDefault="000F3595" w:rsidP="000F3595">
          <w:pPr>
            <w:pStyle w:val="04B605E87BA84E55B4415046456926AA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74717491C74138B5E99416D5B76B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464C39-0E27-4105-921A-98EB84E49863}"/>
      </w:docPartPr>
      <w:docPartBody>
        <w:p w:rsidR="006473DE" w:rsidRDefault="000F3595" w:rsidP="000F3595">
          <w:pPr>
            <w:pStyle w:val="0874717491C74138B5E99416D5B76B21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F5594D8161497B81F5266BEFF4AE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D5E518-7262-4AB7-B41A-957E9EB477C8}"/>
      </w:docPartPr>
      <w:docPartBody>
        <w:p w:rsidR="006473DE" w:rsidRDefault="000F3595" w:rsidP="000F3595">
          <w:pPr>
            <w:pStyle w:val="ABF5594D8161497B81F5266BEFF4AECC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312C41E117452A846714BDF5506A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D5704B-5628-47A4-A809-A68A5C0D68E1}"/>
      </w:docPartPr>
      <w:docPartBody>
        <w:p w:rsidR="006473DE" w:rsidRDefault="000F3595" w:rsidP="000F3595">
          <w:pPr>
            <w:pStyle w:val="39312C41E117452A846714BDF5506A87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082A44C2E849D3B3FECE9CA198FC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F074A9-C969-4609-A8E7-106B1CA77A27}"/>
      </w:docPartPr>
      <w:docPartBody>
        <w:p w:rsidR="00AD1857" w:rsidRDefault="0073598D" w:rsidP="0073598D">
          <w:pPr>
            <w:pStyle w:val="2B082A44C2E849D3B3FECE9CA198FC8A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9A1B523D504D48A4C6ADB8EC73C5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C04FCA-E044-4E1E-802B-B05DA7785201}"/>
      </w:docPartPr>
      <w:docPartBody>
        <w:p w:rsidR="00D73C67" w:rsidRDefault="00AD1857" w:rsidP="00AD1857">
          <w:pPr>
            <w:pStyle w:val="989A1B523D504D48A4C6ADB8EC73C5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78A9286B5A2440B9AA7C86B2B4A21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F82523-9EEA-42A5-817F-0B77451518F4}"/>
      </w:docPartPr>
      <w:docPartBody>
        <w:p w:rsidR="00D73C67" w:rsidRDefault="00AD1857" w:rsidP="00AD1857">
          <w:pPr>
            <w:pStyle w:val="D78A9286B5A2440B9AA7C86B2B4A21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0F3595"/>
    <w:rsid w:val="00133296"/>
    <w:rsid w:val="001B5E33"/>
    <w:rsid w:val="0020669A"/>
    <w:rsid w:val="0021323D"/>
    <w:rsid w:val="002750EC"/>
    <w:rsid w:val="002849FD"/>
    <w:rsid w:val="002B3ACD"/>
    <w:rsid w:val="002C3B1F"/>
    <w:rsid w:val="002D7406"/>
    <w:rsid w:val="002E2768"/>
    <w:rsid w:val="00337A41"/>
    <w:rsid w:val="003574F8"/>
    <w:rsid w:val="00382F64"/>
    <w:rsid w:val="003E2777"/>
    <w:rsid w:val="0055578B"/>
    <w:rsid w:val="00560DBD"/>
    <w:rsid w:val="006473DE"/>
    <w:rsid w:val="0066007B"/>
    <w:rsid w:val="0073598D"/>
    <w:rsid w:val="007628EB"/>
    <w:rsid w:val="007632D2"/>
    <w:rsid w:val="007806DF"/>
    <w:rsid w:val="0078368B"/>
    <w:rsid w:val="007E02E3"/>
    <w:rsid w:val="007E1171"/>
    <w:rsid w:val="007F58F4"/>
    <w:rsid w:val="00801D0E"/>
    <w:rsid w:val="00821970"/>
    <w:rsid w:val="0088745C"/>
    <w:rsid w:val="008C7EB0"/>
    <w:rsid w:val="00905144"/>
    <w:rsid w:val="00923A8D"/>
    <w:rsid w:val="0099002B"/>
    <w:rsid w:val="009B48D9"/>
    <w:rsid w:val="00A20FB0"/>
    <w:rsid w:val="00AC2A4C"/>
    <w:rsid w:val="00AD1857"/>
    <w:rsid w:val="00B41784"/>
    <w:rsid w:val="00BB3C50"/>
    <w:rsid w:val="00BC5EDC"/>
    <w:rsid w:val="00BC708D"/>
    <w:rsid w:val="00BC79FF"/>
    <w:rsid w:val="00C0089E"/>
    <w:rsid w:val="00C82E80"/>
    <w:rsid w:val="00C93A14"/>
    <w:rsid w:val="00CB0621"/>
    <w:rsid w:val="00D1326B"/>
    <w:rsid w:val="00D34F1C"/>
    <w:rsid w:val="00D73C67"/>
    <w:rsid w:val="00E026FC"/>
    <w:rsid w:val="00E44A91"/>
    <w:rsid w:val="00EA6219"/>
    <w:rsid w:val="00F13F72"/>
    <w:rsid w:val="00F224BF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D1857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8E992AEB28394F1CBF016CD02EB135EC">
    <w:name w:val="8E992AEB28394F1CBF016CD02EB135EC"/>
    <w:rsid w:val="000F3595"/>
  </w:style>
  <w:style w:type="paragraph" w:customStyle="1" w:styleId="ED9902BD393F41CC9B3C10A065715092">
    <w:name w:val="ED9902BD393F41CC9B3C10A065715092"/>
    <w:rsid w:val="000F3595"/>
  </w:style>
  <w:style w:type="paragraph" w:customStyle="1" w:styleId="47D4B1C1461A439D9FF6E3F01BD6E629">
    <w:name w:val="47D4B1C1461A439D9FF6E3F01BD6E629"/>
    <w:rsid w:val="000F3595"/>
  </w:style>
  <w:style w:type="paragraph" w:customStyle="1" w:styleId="A611BC714C504A17BECFE1077F0BEBBC">
    <w:name w:val="A611BC714C504A17BECFE1077F0BEBBC"/>
    <w:rsid w:val="000F3595"/>
  </w:style>
  <w:style w:type="paragraph" w:customStyle="1" w:styleId="04B605E87BA84E55B4415046456926AA">
    <w:name w:val="04B605E87BA84E55B4415046456926AA"/>
    <w:rsid w:val="000F3595"/>
  </w:style>
  <w:style w:type="paragraph" w:customStyle="1" w:styleId="0874717491C74138B5E99416D5B76B21">
    <w:name w:val="0874717491C74138B5E99416D5B76B21"/>
    <w:rsid w:val="000F3595"/>
  </w:style>
  <w:style w:type="paragraph" w:customStyle="1" w:styleId="ABF5594D8161497B81F5266BEFF4AECC">
    <w:name w:val="ABF5594D8161497B81F5266BEFF4AECC"/>
    <w:rsid w:val="000F3595"/>
  </w:style>
  <w:style w:type="paragraph" w:customStyle="1" w:styleId="39312C41E117452A846714BDF5506A87">
    <w:name w:val="39312C41E117452A846714BDF5506A87"/>
    <w:rsid w:val="000F3595"/>
  </w:style>
  <w:style w:type="paragraph" w:customStyle="1" w:styleId="2B082A44C2E849D3B3FECE9CA198FC8A">
    <w:name w:val="2B082A44C2E849D3B3FECE9CA198FC8A"/>
    <w:rsid w:val="0073598D"/>
    <w:rPr>
      <w:lang w:val="en-US" w:eastAsia="en-US"/>
    </w:rPr>
  </w:style>
  <w:style w:type="paragraph" w:customStyle="1" w:styleId="989A1B523D504D48A4C6ADB8EC73C57D">
    <w:name w:val="989A1B523D504D48A4C6ADB8EC73C57D"/>
    <w:rsid w:val="00AD1857"/>
  </w:style>
  <w:style w:type="paragraph" w:customStyle="1" w:styleId="DC6BE38AE5474B029B9D811D24334514">
    <w:name w:val="DC6BE38AE5474B029B9D811D24334514"/>
    <w:rsid w:val="00AD1857"/>
  </w:style>
  <w:style w:type="paragraph" w:customStyle="1" w:styleId="D78A9286B5A2440B9AA7C86B2B4A217D">
    <w:name w:val="D78A9286B5A2440B9AA7C86B2B4A217D"/>
    <w:rsid w:val="00AD18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074ED-9C7B-4322-BA91-483B4BE3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928</Words>
  <Characters>5107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4</cp:revision>
  <dcterms:created xsi:type="dcterms:W3CDTF">2026-01-30T14:31:00Z</dcterms:created>
  <dcterms:modified xsi:type="dcterms:W3CDTF">2026-02-02T06:39:00Z</dcterms:modified>
</cp:coreProperties>
</file>