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FC" w:rsidRDefault="00940DFC">
      <w:pPr>
        <w:rPr>
          <w:b/>
        </w:rPr>
      </w:pPr>
      <w:bookmarkStart w:id="0" w:name="_GoBack"/>
      <w:bookmarkEnd w:id="0"/>
    </w:p>
    <w:p w:rsidR="008B27D8" w:rsidRDefault="009036D1">
      <w:pPr>
        <w:rPr>
          <w:i/>
          <w:sz w:val="24"/>
          <w:szCs w:val="24"/>
        </w:rPr>
      </w:pPr>
      <w:r w:rsidRPr="009036D1">
        <w:rPr>
          <w:i/>
          <w:sz w:val="24"/>
          <w:szCs w:val="24"/>
        </w:rPr>
        <w:t xml:space="preserve">Communiqué </w:t>
      </w:r>
      <w:r w:rsidR="00F52DE4">
        <w:rPr>
          <w:i/>
          <w:sz w:val="24"/>
          <w:szCs w:val="24"/>
        </w:rPr>
        <w:t>-</w:t>
      </w:r>
      <w:r w:rsidR="00E46EE7">
        <w:rPr>
          <w:i/>
          <w:sz w:val="24"/>
          <w:szCs w:val="24"/>
        </w:rPr>
        <w:t xml:space="preserve"> </w:t>
      </w:r>
      <w:r w:rsidR="00F52DE4">
        <w:rPr>
          <w:i/>
          <w:sz w:val="24"/>
          <w:szCs w:val="24"/>
        </w:rPr>
        <w:t>23 février 2016</w:t>
      </w:r>
    </w:p>
    <w:p w:rsidR="003345C3" w:rsidRDefault="003345C3">
      <w:pPr>
        <w:rPr>
          <w:b/>
        </w:rPr>
      </w:pPr>
    </w:p>
    <w:p w:rsidR="00D66C54" w:rsidRDefault="00F52DE4" w:rsidP="00D66C54">
      <w:pPr>
        <w:pStyle w:val="Titre2"/>
        <w:spacing w:before="0" w:beforeAutospacing="0" w:after="0" w:afterAutospacing="0"/>
        <w:jc w:val="center"/>
        <w:rPr>
          <w:rFonts w:asciiTheme="minorHAnsi" w:hAnsiTheme="minorHAnsi" w:cs="Arial"/>
          <w:color w:val="003366"/>
        </w:rPr>
      </w:pPr>
      <w:proofErr w:type="spellStart"/>
      <w:r>
        <w:rPr>
          <w:rFonts w:asciiTheme="minorHAnsi" w:hAnsiTheme="minorHAnsi" w:cs="Arial"/>
          <w:color w:val="003366"/>
          <w:sz w:val="44"/>
          <w:szCs w:val="44"/>
        </w:rPr>
        <w:t>Executive</w:t>
      </w:r>
      <w:proofErr w:type="spellEnd"/>
      <w:r>
        <w:rPr>
          <w:rFonts w:asciiTheme="minorHAnsi" w:hAnsiTheme="minorHAnsi" w:cs="Arial"/>
          <w:color w:val="003366"/>
          <w:sz w:val="44"/>
          <w:szCs w:val="44"/>
        </w:rPr>
        <w:t xml:space="preserve"> DBA</w:t>
      </w:r>
      <w:r w:rsidR="00254111">
        <w:rPr>
          <w:rFonts w:asciiTheme="minorHAnsi" w:hAnsiTheme="minorHAnsi" w:cs="Arial"/>
          <w:color w:val="003366"/>
          <w:sz w:val="44"/>
          <w:szCs w:val="44"/>
        </w:rPr>
        <w:t> </w:t>
      </w:r>
      <w:proofErr w:type="spellStart"/>
      <w:r>
        <w:rPr>
          <w:rFonts w:asciiTheme="minorHAnsi" w:hAnsiTheme="minorHAnsi" w:cs="Arial"/>
          <w:color w:val="003366"/>
          <w:sz w:val="44"/>
          <w:szCs w:val="44"/>
        </w:rPr>
        <w:t>iaelyon</w:t>
      </w:r>
      <w:proofErr w:type="spellEnd"/>
      <w:r>
        <w:rPr>
          <w:rFonts w:asciiTheme="minorHAnsi" w:hAnsiTheme="minorHAnsi" w:cs="Arial"/>
          <w:color w:val="003366"/>
          <w:sz w:val="44"/>
          <w:szCs w:val="44"/>
        </w:rPr>
        <w:t xml:space="preserve"> - BSI </w:t>
      </w:r>
      <w:r>
        <w:rPr>
          <w:rFonts w:asciiTheme="minorHAnsi" w:hAnsiTheme="minorHAnsi" w:cs="Arial"/>
          <w:color w:val="003366"/>
          <w:sz w:val="44"/>
          <w:szCs w:val="44"/>
        </w:rPr>
        <w:br/>
      </w:r>
      <w:r w:rsidRPr="00F52DE4">
        <w:rPr>
          <w:rFonts w:asciiTheme="minorHAnsi" w:hAnsiTheme="minorHAnsi" w:cs="Arial"/>
          <w:color w:val="003366"/>
        </w:rPr>
        <w:t xml:space="preserve">ouverture à Paris </w:t>
      </w:r>
      <w:r>
        <w:rPr>
          <w:rFonts w:asciiTheme="minorHAnsi" w:hAnsiTheme="minorHAnsi" w:cs="Arial"/>
          <w:color w:val="003366"/>
        </w:rPr>
        <w:t>fin</w:t>
      </w:r>
      <w:r w:rsidRPr="00F52DE4">
        <w:rPr>
          <w:rFonts w:asciiTheme="minorHAnsi" w:hAnsiTheme="minorHAnsi" w:cs="Arial"/>
          <w:color w:val="003366"/>
        </w:rPr>
        <w:t xml:space="preserve"> avril 2016</w:t>
      </w:r>
      <w:r w:rsidR="00254111">
        <w:rPr>
          <w:rFonts w:asciiTheme="minorHAnsi" w:hAnsiTheme="minorHAnsi" w:cs="Arial"/>
          <w:color w:val="003366"/>
          <w:sz w:val="44"/>
          <w:szCs w:val="44"/>
        </w:rPr>
        <w:t xml:space="preserve"> </w:t>
      </w:r>
    </w:p>
    <w:p w:rsidR="00F52DE4" w:rsidRPr="003E7EF0" w:rsidRDefault="00C75AC9" w:rsidP="00F52DE4">
      <w:pPr>
        <w:pStyle w:val="Titre2"/>
        <w:pBdr>
          <w:top w:val="single" w:sz="4" w:space="9" w:color="auto"/>
          <w:left w:val="single" w:sz="4" w:space="0" w:color="auto"/>
          <w:bottom w:val="single" w:sz="4" w:space="7" w:color="auto"/>
          <w:right w:val="single" w:sz="4" w:space="4" w:color="auto"/>
        </w:pBdr>
        <w:spacing w:after="0"/>
        <w:jc w:val="center"/>
        <w:rPr>
          <w:rFonts w:cs="Arial"/>
          <w:color w:val="C00000"/>
          <w:sz w:val="19"/>
          <w:szCs w:val="19"/>
          <w:lang w:val="es-ES"/>
        </w:rPr>
      </w:pPr>
      <w:r>
        <w:rPr>
          <w:rFonts w:asciiTheme="minorHAnsi" w:hAnsiTheme="minorHAnsi" w:cs="Arial"/>
          <w:color w:val="003366"/>
          <w:sz w:val="24"/>
          <w:szCs w:val="24"/>
        </w:rPr>
        <w:t>L</w:t>
      </w:r>
      <w:r w:rsidR="001F5561" w:rsidRPr="00C75AC9">
        <w:rPr>
          <w:rFonts w:asciiTheme="minorHAnsi" w:hAnsiTheme="minorHAnsi" w:cs="Arial"/>
          <w:color w:val="003366"/>
          <w:sz w:val="24"/>
          <w:szCs w:val="24"/>
        </w:rPr>
        <w:t>’</w:t>
      </w:r>
      <w:proofErr w:type="spellStart"/>
      <w:r w:rsidR="001F5561" w:rsidRPr="00C75AC9">
        <w:rPr>
          <w:rFonts w:asciiTheme="minorHAnsi" w:hAnsiTheme="minorHAnsi" w:cs="Arial"/>
          <w:color w:val="003366"/>
          <w:sz w:val="24"/>
          <w:szCs w:val="24"/>
        </w:rPr>
        <w:t>executive</w:t>
      </w:r>
      <w:proofErr w:type="spellEnd"/>
      <w:r w:rsidR="001F5561" w:rsidRPr="00C75AC9">
        <w:rPr>
          <w:rFonts w:asciiTheme="minorHAnsi" w:hAnsiTheme="minorHAnsi" w:cs="Arial"/>
          <w:color w:val="003366"/>
          <w:sz w:val="24"/>
          <w:szCs w:val="24"/>
        </w:rPr>
        <w:t xml:space="preserve"> </w:t>
      </w:r>
      <w:proofErr w:type="spellStart"/>
      <w:r w:rsidR="001F5561" w:rsidRPr="00C75AC9">
        <w:rPr>
          <w:rFonts w:asciiTheme="minorHAnsi" w:hAnsiTheme="minorHAnsi" w:cs="Arial"/>
          <w:color w:val="003366"/>
          <w:sz w:val="24"/>
          <w:szCs w:val="24"/>
        </w:rPr>
        <w:t>Doctorate</w:t>
      </w:r>
      <w:proofErr w:type="spellEnd"/>
      <w:r w:rsidR="001F5561" w:rsidRPr="00C75AC9">
        <w:rPr>
          <w:rFonts w:asciiTheme="minorHAnsi" w:hAnsiTheme="minorHAnsi" w:cs="Arial"/>
          <w:color w:val="003366"/>
          <w:sz w:val="24"/>
          <w:szCs w:val="24"/>
        </w:rPr>
        <w:t xml:space="preserve"> in Business Administration </w:t>
      </w:r>
      <w:proofErr w:type="spellStart"/>
      <w:r w:rsidR="00D3675C" w:rsidRPr="00D3675C">
        <w:rPr>
          <w:rFonts w:asciiTheme="minorHAnsi" w:hAnsiTheme="minorHAnsi" w:cs="Arial"/>
          <w:color w:val="003366"/>
          <w:sz w:val="24"/>
          <w:szCs w:val="24"/>
        </w:rPr>
        <w:t>iaelyon</w:t>
      </w:r>
      <w:proofErr w:type="spellEnd"/>
      <w:r w:rsidR="001F5561" w:rsidRPr="00C75AC9">
        <w:rPr>
          <w:rFonts w:asciiTheme="minorHAnsi" w:hAnsiTheme="minorHAnsi" w:cs="Arial"/>
          <w:color w:val="003366"/>
          <w:sz w:val="24"/>
          <w:szCs w:val="24"/>
        </w:rPr>
        <w:t xml:space="preserve"> - Business Science Institute </w:t>
      </w:r>
      <w:r w:rsidR="00F52DE4">
        <w:rPr>
          <w:rFonts w:asciiTheme="minorHAnsi" w:hAnsiTheme="minorHAnsi" w:cs="Arial"/>
          <w:color w:val="003366"/>
          <w:sz w:val="24"/>
          <w:szCs w:val="24"/>
        </w:rPr>
        <w:br/>
      </w:r>
      <w:r w:rsidR="001F5561" w:rsidRPr="00C75AC9">
        <w:rPr>
          <w:rFonts w:asciiTheme="minorHAnsi" w:hAnsiTheme="minorHAnsi" w:cs="Arial"/>
          <w:color w:val="003366"/>
          <w:sz w:val="24"/>
          <w:szCs w:val="24"/>
        </w:rPr>
        <w:t>ouvrira à Paris</w:t>
      </w:r>
      <w:r w:rsidR="00F52DE4">
        <w:rPr>
          <w:rFonts w:asciiTheme="minorHAnsi" w:hAnsiTheme="minorHAnsi" w:cs="Arial"/>
          <w:color w:val="003366"/>
          <w:sz w:val="24"/>
          <w:szCs w:val="24"/>
        </w:rPr>
        <w:t xml:space="preserve"> fin avril </w:t>
      </w:r>
      <w:r w:rsidR="001F5561" w:rsidRPr="00C75AC9">
        <w:rPr>
          <w:rFonts w:asciiTheme="minorHAnsi" w:hAnsiTheme="minorHAnsi" w:cs="Arial"/>
          <w:color w:val="003366"/>
          <w:sz w:val="24"/>
          <w:szCs w:val="24"/>
        </w:rPr>
        <w:t>2016.</w:t>
      </w:r>
      <w:r w:rsidR="00F52DE4">
        <w:rPr>
          <w:rFonts w:asciiTheme="minorHAnsi" w:hAnsiTheme="minorHAnsi" w:cs="Arial"/>
          <w:color w:val="003366"/>
          <w:sz w:val="24"/>
          <w:szCs w:val="24"/>
        </w:rPr>
        <w:t xml:space="preserve"> </w:t>
      </w:r>
      <w:r w:rsidR="00F52DE4" w:rsidRPr="00F52DE4">
        <w:rPr>
          <w:rFonts w:asciiTheme="minorHAnsi" w:hAnsiTheme="minorHAnsi" w:cs="Arial"/>
          <w:color w:val="003366"/>
          <w:sz w:val="24"/>
          <w:szCs w:val="24"/>
        </w:rPr>
        <w:t xml:space="preserve">Ce </w:t>
      </w:r>
      <w:r w:rsidR="003C166C">
        <w:rPr>
          <w:rFonts w:asciiTheme="minorHAnsi" w:hAnsiTheme="minorHAnsi" w:cs="Arial"/>
          <w:color w:val="003366"/>
          <w:sz w:val="24"/>
          <w:szCs w:val="24"/>
        </w:rPr>
        <w:t xml:space="preserve">programme innovant </w:t>
      </w:r>
      <w:r w:rsidR="00F52DE4" w:rsidRPr="00F52DE4">
        <w:rPr>
          <w:rFonts w:asciiTheme="minorHAnsi" w:hAnsiTheme="minorHAnsi" w:cs="Arial"/>
          <w:color w:val="003366"/>
          <w:sz w:val="24"/>
          <w:szCs w:val="24"/>
        </w:rPr>
        <w:t xml:space="preserve">est destiné à des managers, à des chefs d’entreprises </w:t>
      </w:r>
      <w:r w:rsidR="00F52DE4">
        <w:rPr>
          <w:rFonts w:asciiTheme="minorHAnsi" w:hAnsiTheme="minorHAnsi" w:cs="Arial"/>
          <w:color w:val="003366"/>
          <w:sz w:val="24"/>
          <w:szCs w:val="24"/>
        </w:rPr>
        <w:t xml:space="preserve"> </w:t>
      </w:r>
      <w:r w:rsidR="00F52DE4" w:rsidRPr="00F52DE4">
        <w:rPr>
          <w:rFonts w:asciiTheme="minorHAnsi" w:hAnsiTheme="minorHAnsi" w:cs="Arial"/>
          <w:color w:val="003366"/>
          <w:sz w:val="24"/>
          <w:szCs w:val="24"/>
        </w:rPr>
        <w:t>et à des consultants qui souhaitent créer de la connaissance et la publier.</w:t>
      </w:r>
    </w:p>
    <w:p w:rsidR="00F52DE4" w:rsidRDefault="00F52DE4" w:rsidP="003345C3">
      <w:pPr>
        <w:autoSpaceDE w:val="0"/>
        <w:autoSpaceDN w:val="0"/>
        <w:adjustRightInd w:val="0"/>
        <w:spacing w:after="0" w:line="23" w:lineRule="atLeast"/>
        <w:jc w:val="both"/>
      </w:pPr>
      <w:r>
        <w:t>L'</w:t>
      </w:r>
      <w:proofErr w:type="spellStart"/>
      <w:r>
        <w:t>Executive</w:t>
      </w:r>
      <w:proofErr w:type="spellEnd"/>
      <w:r>
        <w:t xml:space="preserve"> DBA diffère du doctorat traditionnel par son orientation plus pragmatique tout en conservant une nécessaire exigence conceptuelle. Il  constitue un excellent compromis entre rigueur scientifique et pratiques managériales. </w:t>
      </w:r>
    </w:p>
    <w:p w:rsidR="00F52DE4" w:rsidRDefault="00F52DE4" w:rsidP="003345C3">
      <w:pPr>
        <w:autoSpaceDE w:val="0"/>
        <w:autoSpaceDN w:val="0"/>
        <w:adjustRightInd w:val="0"/>
        <w:spacing w:after="0" w:line="23" w:lineRule="atLeast"/>
        <w:jc w:val="both"/>
      </w:pPr>
      <w:r>
        <w:t xml:space="preserve">Pour </w:t>
      </w:r>
      <w:r w:rsidRPr="00F52DE4">
        <w:t xml:space="preserve">Michel Kalika, </w:t>
      </w:r>
      <w:r>
        <w:t>professeur à l’</w:t>
      </w:r>
      <w:proofErr w:type="spellStart"/>
      <w:r>
        <w:t>iaelyon</w:t>
      </w:r>
      <w:proofErr w:type="spellEnd"/>
      <w:r>
        <w:t xml:space="preserve"> - Université Jean Moulin et </w:t>
      </w:r>
      <w:r w:rsidRPr="00F52DE4">
        <w:t xml:space="preserve">responsable du programme </w:t>
      </w:r>
      <w:r w:rsidR="0073509E" w:rsidRPr="003C166C">
        <w:rPr>
          <w:i/>
        </w:rPr>
        <w:t>« </w:t>
      </w:r>
      <w:r w:rsidRPr="003C166C">
        <w:rPr>
          <w:i/>
        </w:rPr>
        <w:t>l’</w:t>
      </w:r>
      <w:proofErr w:type="spellStart"/>
      <w:r w:rsidRPr="003C166C">
        <w:rPr>
          <w:i/>
        </w:rPr>
        <w:t>Executive</w:t>
      </w:r>
      <w:proofErr w:type="spellEnd"/>
      <w:r w:rsidRPr="003C166C">
        <w:rPr>
          <w:i/>
        </w:rPr>
        <w:t xml:space="preserve"> DBA répond aux attentes des managers titulaires d’un MBA ou équivalent qui souhaitent réfléchir à partir de leur expérience sur les pratiques managériales</w:t>
      </w:r>
      <w:r w:rsidR="003C166C" w:rsidRPr="003C166C">
        <w:rPr>
          <w:i/>
        </w:rPr>
        <w:t>.</w:t>
      </w:r>
      <w:r w:rsidR="003C166C">
        <w:t xml:space="preserve"> </w:t>
      </w:r>
      <w:r w:rsidR="003C166C" w:rsidRPr="003C166C">
        <w:rPr>
          <w:i/>
          <w:iCs/>
        </w:rPr>
        <w:t>Les six premières soutenances organisées en octobre dernier montrent que des doctorants managers peuvent réaliser en trois ans un travail doctoral de qualité qui en plus comporte des recommandations managériales utiles aux entreprises : les doctorants managers intègrent en effet le programme avec leur propre sujet de recherche en entreprise.»</w:t>
      </w:r>
      <w:r w:rsidRPr="00F52DE4">
        <w:t xml:space="preserve"> </w:t>
      </w:r>
    </w:p>
    <w:p w:rsidR="00F52DE4" w:rsidRDefault="00F52DE4" w:rsidP="003345C3">
      <w:pPr>
        <w:autoSpaceDE w:val="0"/>
        <w:autoSpaceDN w:val="0"/>
        <w:adjustRightInd w:val="0"/>
        <w:spacing w:after="0" w:line="23" w:lineRule="atLeast"/>
        <w:jc w:val="both"/>
      </w:pPr>
    </w:p>
    <w:p w:rsidR="0073509E" w:rsidRPr="00A70907" w:rsidRDefault="0073509E" w:rsidP="0073509E">
      <w:pPr>
        <w:autoSpaceDE w:val="0"/>
        <w:autoSpaceDN w:val="0"/>
        <w:adjustRightInd w:val="0"/>
        <w:spacing w:after="0" w:line="23" w:lineRule="atLeast"/>
        <w:jc w:val="both"/>
        <w:rPr>
          <w:b/>
          <w:color w:val="1F497D" w:themeColor="text2"/>
          <w:sz w:val="26"/>
          <w:szCs w:val="26"/>
        </w:rPr>
      </w:pPr>
      <w:r w:rsidRPr="00A70907">
        <w:rPr>
          <w:b/>
          <w:color w:val="1F497D" w:themeColor="text2"/>
          <w:sz w:val="26"/>
          <w:szCs w:val="26"/>
        </w:rPr>
        <w:t xml:space="preserve">Organisation de l’Exécutive DBA </w:t>
      </w:r>
      <w:proofErr w:type="spellStart"/>
      <w:r w:rsidRPr="00A70907">
        <w:rPr>
          <w:b/>
          <w:color w:val="1F497D" w:themeColor="text2"/>
          <w:sz w:val="26"/>
          <w:szCs w:val="26"/>
        </w:rPr>
        <w:t>iaelyon</w:t>
      </w:r>
      <w:proofErr w:type="spellEnd"/>
      <w:r w:rsidRPr="00A70907">
        <w:rPr>
          <w:b/>
          <w:color w:val="1F497D" w:themeColor="text2"/>
          <w:sz w:val="26"/>
          <w:szCs w:val="26"/>
        </w:rPr>
        <w:t>, programme BSI</w:t>
      </w:r>
    </w:p>
    <w:p w:rsidR="0088581D" w:rsidRDefault="0073509E" w:rsidP="0088581D">
      <w:pPr>
        <w:autoSpaceDE w:val="0"/>
        <w:autoSpaceDN w:val="0"/>
        <w:adjustRightInd w:val="0"/>
        <w:spacing w:after="0" w:line="23" w:lineRule="atLeast"/>
        <w:jc w:val="both"/>
      </w:pPr>
      <w:r w:rsidRPr="0073509E">
        <w:rPr>
          <w:rFonts w:cs="Arial"/>
        </w:rPr>
        <w:t xml:space="preserve">Le programme se déroule sur 3 ans à raison de cinq séminaires intensifs de trois jours la première année.  </w:t>
      </w:r>
      <w:r w:rsidR="0088581D">
        <w:rPr>
          <w:rFonts w:cs="Arial"/>
        </w:rPr>
        <w:t xml:space="preserve">Le DBA se caractérise par la diversité du public : </w:t>
      </w:r>
      <w:r w:rsidR="0088581D" w:rsidRPr="0088581D">
        <w:rPr>
          <w:i/>
        </w:rPr>
        <w:t xml:space="preserve">« Chaque participant possède une expérience propre, souligne Jean-Fabrice </w:t>
      </w:r>
      <w:proofErr w:type="spellStart"/>
      <w:r w:rsidR="0088581D" w:rsidRPr="0088581D">
        <w:rPr>
          <w:i/>
        </w:rPr>
        <w:t>Lebraty</w:t>
      </w:r>
      <w:proofErr w:type="spellEnd"/>
      <w:r w:rsidR="0088581D" w:rsidRPr="0088581D">
        <w:rPr>
          <w:i/>
        </w:rPr>
        <w:t>, intervenant dans le programme. Les cours du DBA favorisent l’hybridation des expériences entre participants ».</w:t>
      </w:r>
      <w:r w:rsidR="0088581D">
        <w:t xml:space="preserve"> </w:t>
      </w:r>
    </w:p>
    <w:p w:rsidR="0073509E" w:rsidRDefault="0088581D" w:rsidP="0073509E">
      <w:pPr>
        <w:autoSpaceDE w:val="0"/>
        <w:autoSpaceDN w:val="0"/>
        <w:adjustRightInd w:val="0"/>
        <w:spacing w:after="0" w:line="23" w:lineRule="atLeast"/>
        <w:jc w:val="both"/>
        <w:rPr>
          <w:rFonts w:cs="Arial"/>
        </w:rPr>
      </w:pPr>
      <w:r w:rsidRPr="0073509E">
        <w:rPr>
          <w:rFonts w:cs="Arial"/>
        </w:rPr>
        <w:t>Un suivi mensuel à distance est assuré tout au long de la scolarité.</w:t>
      </w:r>
    </w:p>
    <w:p w:rsidR="0088581D" w:rsidRPr="0073509E" w:rsidRDefault="0088581D" w:rsidP="0073509E">
      <w:pPr>
        <w:autoSpaceDE w:val="0"/>
        <w:autoSpaceDN w:val="0"/>
        <w:adjustRightInd w:val="0"/>
        <w:spacing w:after="0" w:line="23" w:lineRule="atLeast"/>
        <w:jc w:val="both"/>
        <w:rPr>
          <w:rFonts w:cs="Arial"/>
        </w:rPr>
      </w:pPr>
    </w:p>
    <w:p w:rsidR="0073509E" w:rsidRPr="0073509E" w:rsidRDefault="0073509E" w:rsidP="0073509E">
      <w:pPr>
        <w:autoSpaceDE w:val="0"/>
        <w:autoSpaceDN w:val="0"/>
        <w:adjustRightInd w:val="0"/>
        <w:spacing w:after="0" w:line="23" w:lineRule="atLeast"/>
        <w:jc w:val="both"/>
        <w:rPr>
          <w:rFonts w:cs="Arial"/>
        </w:rPr>
      </w:pPr>
      <w:r>
        <w:rPr>
          <w:rFonts w:cs="Arial"/>
        </w:rPr>
        <w:t>Ce programme est</w:t>
      </w:r>
      <w:r w:rsidRPr="0073509E">
        <w:rPr>
          <w:rFonts w:cs="Arial"/>
        </w:rPr>
        <w:t xml:space="preserve"> coordonné par le Service Formation Continue de l'</w:t>
      </w:r>
      <w:proofErr w:type="spellStart"/>
      <w:r w:rsidRPr="003C166C">
        <w:rPr>
          <w:rFonts w:cs="Arial"/>
          <w:b/>
        </w:rPr>
        <w:t>iaelyon</w:t>
      </w:r>
      <w:proofErr w:type="spellEnd"/>
      <w:r w:rsidRPr="0073509E">
        <w:rPr>
          <w:rFonts w:cs="Arial"/>
        </w:rPr>
        <w:t>, et compte aujourd’hui une soixantaine de doctorants-managers</w:t>
      </w:r>
      <w:r>
        <w:rPr>
          <w:rFonts w:cs="Arial"/>
        </w:rPr>
        <w:t xml:space="preserve"> dans les différentes villes où il se déroule (</w:t>
      </w:r>
      <w:r w:rsidRPr="0073509E">
        <w:rPr>
          <w:rFonts w:cs="Arial"/>
        </w:rPr>
        <w:t>Luxembourg, Genève, Tunis, Dakar et prochainement Casablanca...).</w:t>
      </w:r>
    </w:p>
    <w:p w:rsidR="0073509E" w:rsidRDefault="0073509E" w:rsidP="0073509E">
      <w:pPr>
        <w:autoSpaceDE w:val="0"/>
        <w:autoSpaceDN w:val="0"/>
        <w:adjustRightInd w:val="0"/>
        <w:spacing w:after="0" w:line="23" w:lineRule="atLeast"/>
        <w:jc w:val="both"/>
        <w:rPr>
          <w:rFonts w:cs="Arial"/>
        </w:rPr>
      </w:pPr>
      <w:r w:rsidRPr="0073509E">
        <w:rPr>
          <w:rFonts w:cs="Arial"/>
        </w:rPr>
        <w:t>Les cours sont enseignés par des professeurs de l’</w:t>
      </w:r>
      <w:proofErr w:type="spellStart"/>
      <w:r w:rsidRPr="003C166C">
        <w:rPr>
          <w:rFonts w:cs="Arial"/>
          <w:b/>
        </w:rPr>
        <w:t>iaelyon</w:t>
      </w:r>
      <w:proofErr w:type="spellEnd"/>
      <w:r w:rsidRPr="0073509E">
        <w:rPr>
          <w:rFonts w:cs="Arial"/>
        </w:rPr>
        <w:t xml:space="preserve"> et par des professeurs du Conseil Scientifique du Business Science Institute.</w:t>
      </w:r>
    </w:p>
    <w:p w:rsidR="0073509E" w:rsidRDefault="0073509E" w:rsidP="0073509E">
      <w:pPr>
        <w:autoSpaceDE w:val="0"/>
        <w:autoSpaceDN w:val="0"/>
        <w:adjustRightInd w:val="0"/>
        <w:spacing w:after="0" w:line="23" w:lineRule="atLeast"/>
        <w:jc w:val="both"/>
        <w:rPr>
          <w:rFonts w:cs="Arial"/>
        </w:rPr>
      </w:pPr>
    </w:p>
    <w:p w:rsidR="00A70907" w:rsidRDefault="00A70907" w:rsidP="0073509E">
      <w:pPr>
        <w:autoSpaceDE w:val="0"/>
        <w:autoSpaceDN w:val="0"/>
        <w:adjustRightInd w:val="0"/>
        <w:spacing w:after="0" w:line="23" w:lineRule="atLeast"/>
        <w:jc w:val="both"/>
        <w:rPr>
          <w:rFonts w:cs="Arial"/>
          <w:b/>
        </w:rPr>
      </w:pPr>
    </w:p>
    <w:p w:rsidR="00A70907" w:rsidRPr="00A70907" w:rsidRDefault="00A70907" w:rsidP="0073509E">
      <w:pPr>
        <w:autoSpaceDE w:val="0"/>
        <w:autoSpaceDN w:val="0"/>
        <w:adjustRightInd w:val="0"/>
        <w:spacing w:after="0" w:line="23" w:lineRule="atLeast"/>
        <w:jc w:val="both"/>
        <w:rPr>
          <w:rFonts w:cs="Arial"/>
          <w:b/>
        </w:rPr>
      </w:pPr>
      <w:r>
        <w:rPr>
          <w:rFonts w:cs="Arial"/>
          <w:b/>
        </w:rPr>
        <w:t>I</w:t>
      </w:r>
      <w:r w:rsidRPr="00A70907">
        <w:rPr>
          <w:rFonts w:cs="Arial"/>
          <w:b/>
        </w:rPr>
        <w:t>NFORMATION COMPLEMENTAIRE</w:t>
      </w:r>
      <w:r w:rsidR="003C166C">
        <w:rPr>
          <w:rFonts w:cs="Arial"/>
          <w:b/>
        </w:rPr>
        <w:t xml:space="preserve"> ET VIDEOS </w:t>
      </w:r>
    </w:p>
    <w:p w:rsidR="003345C3" w:rsidRDefault="00D639B1" w:rsidP="00A70907">
      <w:pPr>
        <w:autoSpaceDE w:val="0"/>
        <w:autoSpaceDN w:val="0"/>
        <w:adjustRightInd w:val="0"/>
        <w:spacing w:after="0" w:line="23" w:lineRule="atLeast"/>
        <w:jc w:val="both"/>
        <w:rPr>
          <w:rFonts w:cs="Arial"/>
        </w:rPr>
      </w:pPr>
      <w:hyperlink r:id="rId9" w:history="1">
        <w:r w:rsidR="00A70907" w:rsidRPr="00C31FE5">
          <w:rPr>
            <w:rStyle w:val="Lienhypertexte"/>
            <w:rFonts w:cs="Arial"/>
          </w:rPr>
          <w:t>http://iae.univ-lyon3.fr/executive-doctorate-in-business-administration-lancement-a-paris-managers-les-candidatures-sont-ouvertes-959223.kjsp</w:t>
        </w:r>
      </w:hyperlink>
      <w:r w:rsidR="00A70907">
        <w:rPr>
          <w:rFonts w:cs="Arial"/>
        </w:rPr>
        <w:t xml:space="preserve"> </w:t>
      </w:r>
    </w:p>
    <w:p w:rsidR="00A70907" w:rsidRDefault="00A70907" w:rsidP="00A70907">
      <w:pPr>
        <w:autoSpaceDE w:val="0"/>
        <w:autoSpaceDN w:val="0"/>
        <w:adjustRightInd w:val="0"/>
        <w:spacing w:after="0" w:line="23" w:lineRule="atLeast"/>
        <w:jc w:val="both"/>
      </w:pPr>
    </w:p>
    <w:p w:rsidR="00A70907" w:rsidRDefault="00A70907" w:rsidP="00A70907">
      <w:pPr>
        <w:autoSpaceDE w:val="0"/>
        <w:autoSpaceDN w:val="0"/>
        <w:adjustRightInd w:val="0"/>
        <w:spacing w:after="0" w:line="23" w:lineRule="atLeast"/>
        <w:jc w:val="both"/>
      </w:pPr>
    </w:p>
    <w:p w:rsidR="00D574AB" w:rsidRDefault="00D574AB">
      <w:r>
        <w:br w:type="page"/>
      </w:r>
    </w:p>
    <w:p w:rsidR="003C166C" w:rsidRDefault="003C166C" w:rsidP="00A70907">
      <w:pPr>
        <w:autoSpaceDE w:val="0"/>
        <w:autoSpaceDN w:val="0"/>
        <w:adjustRightInd w:val="0"/>
        <w:spacing w:after="0" w:line="23" w:lineRule="atLeast"/>
        <w:jc w:val="both"/>
      </w:pPr>
    </w:p>
    <w:p w:rsidR="003345C3" w:rsidRPr="007004C2"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i w:val="0"/>
          <w:color w:val="003366"/>
          <w:szCs w:val="24"/>
        </w:rPr>
      </w:pPr>
    </w:p>
    <w:p w:rsidR="003345C3" w:rsidRPr="007004C2"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bCs/>
          <w:color w:val="003366"/>
          <w:szCs w:val="24"/>
        </w:rPr>
      </w:pPr>
      <w:r w:rsidRPr="007004C2">
        <w:rPr>
          <w:rFonts w:ascii="Calibri" w:hAnsi="Calibri" w:cs="Arial"/>
          <w:i w:val="0"/>
          <w:color w:val="003366"/>
          <w:szCs w:val="24"/>
        </w:rPr>
        <w:t>Contact Presse :</w:t>
      </w:r>
      <w:r w:rsidRPr="007004C2">
        <w:rPr>
          <w:rFonts w:ascii="Calibri" w:hAnsi="Calibri" w:cs="Arial"/>
          <w:b w:val="0"/>
          <w:bCs/>
          <w:color w:val="003366"/>
          <w:szCs w:val="24"/>
        </w:rPr>
        <w:t xml:space="preserve"> </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
    <w:p w:rsidR="003345C3" w:rsidRPr="00EF735A"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EF735A">
        <w:rPr>
          <w:rFonts w:ascii="Calibri" w:hAnsi="Calibri" w:cs="Arial"/>
          <w:b w:val="0"/>
          <w:i w:val="0"/>
          <w:sz w:val="22"/>
          <w:szCs w:val="22"/>
        </w:rPr>
        <w:t>Catherine PARMENTIER, Directrice de la Communication</w:t>
      </w:r>
    </w:p>
    <w:p w:rsidR="003345C3" w:rsidRDefault="00D3675C"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roofErr w:type="spellStart"/>
      <w:proofErr w:type="gramStart"/>
      <w:r w:rsidRPr="00357826">
        <w:rPr>
          <w:rFonts w:ascii="Calibri" w:hAnsi="Calibri" w:cs="Arial"/>
          <w:i w:val="0"/>
          <w:sz w:val="26"/>
          <w:szCs w:val="26"/>
        </w:rPr>
        <w:t>iaelyon</w:t>
      </w:r>
      <w:proofErr w:type="spellEnd"/>
      <w:proofErr w:type="gramEnd"/>
      <w:r w:rsidR="003345C3">
        <w:rPr>
          <w:rFonts w:ascii="Calibri" w:hAnsi="Calibri" w:cs="Arial"/>
          <w:b w:val="0"/>
          <w:i w:val="0"/>
          <w:sz w:val="22"/>
          <w:szCs w:val="22"/>
        </w:rPr>
        <w:t xml:space="preserve"> </w:t>
      </w:r>
      <w:proofErr w:type="spellStart"/>
      <w:r w:rsidR="003345C3">
        <w:rPr>
          <w:rFonts w:ascii="Calibri" w:hAnsi="Calibri" w:cs="Arial"/>
          <w:b w:val="0"/>
          <w:i w:val="0"/>
          <w:sz w:val="22"/>
          <w:szCs w:val="22"/>
        </w:rPr>
        <w:t>School</w:t>
      </w:r>
      <w:proofErr w:type="spellEnd"/>
      <w:r w:rsidR="003345C3">
        <w:rPr>
          <w:rFonts w:ascii="Calibri" w:hAnsi="Calibri" w:cs="Arial"/>
          <w:b w:val="0"/>
          <w:i w:val="0"/>
          <w:sz w:val="22"/>
          <w:szCs w:val="22"/>
        </w:rPr>
        <w:t xml:space="preserve"> of Management</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3345C3">
        <w:rPr>
          <w:rFonts w:ascii="Calibri" w:hAnsi="Calibri" w:cs="Arial"/>
          <w:i w:val="0"/>
          <w:sz w:val="22"/>
          <w:szCs w:val="22"/>
        </w:rPr>
        <w:t>Université Jean Moulin Lyon 3</w:t>
      </w:r>
      <w:r w:rsidRPr="003345C3">
        <w:rPr>
          <w:rFonts w:ascii="Calibri" w:hAnsi="Calibri" w:cs="Arial"/>
          <w:i w:val="0"/>
          <w:sz w:val="22"/>
          <w:szCs w:val="22"/>
        </w:rPr>
        <w:br/>
      </w:r>
      <w:r w:rsidRPr="00822130">
        <w:rPr>
          <w:rFonts w:ascii="Calibri" w:hAnsi="Calibri" w:cs="Arial"/>
          <w:b w:val="0"/>
          <w:i w:val="0"/>
          <w:sz w:val="22"/>
          <w:szCs w:val="22"/>
        </w:rPr>
        <w:t>6 cours Albert Thomas - BP 8242</w:t>
      </w:r>
      <w:r w:rsidRPr="00822130">
        <w:rPr>
          <w:rFonts w:ascii="Calibri" w:hAnsi="Calibri" w:cs="Arial"/>
          <w:b w:val="0"/>
          <w:i w:val="0"/>
          <w:sz w:val="22"/>
          <w:szCs w:val="22"/>
        </w:rPr>
        <w:br/>
        <w:t>69355 LYON CEDEX 08</w:t>
      </w: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p>
    <w:p w:rsidR="003345C3" w:rsidRPr="00822130" w:rsidRDefault="003345C3" w:rsidP="003345C3">
      <w:pPr>
        <w:pStyle w:val="CPchapeau"/>
        <w:widowControl/>
        <w:pBdr>
          <w:top w:val="single" w:sz="4" w:space="1" w:color="auto"/>
          <w:left w:val="single" w:sz="4" w:space="4" w:color="auto"/>
          <w:bottom w:val="single" w:sz="4" w:space="1" w:color="auto"/>
          <w:right w:val="single" w:sz="4" w:space="4" w:color="auto"/>
        </w:pBdr>
        <w:spacing w:line="240" w:lineRule="auto"/>
        <w:jc w:val="left"/>
        <w:rPr>
          <w:rFonts w:ascii="Calibri" w:hAnsi="Calibri" w:cs="Arial"/>
          <w:b w:val="0"/>
          <w:i w:val="0"/>
          <w:sz w:val="22"/>
          <w:szCs w:val="22"/>
        </w:rPr>
      </w:pPr>
      <w:r w:rsidRPr="00822130">
        <w:rPr>
          <w:rFonts w:ascii="Calibri" w:hAnsi="Calibri" w:cs="Arial"/>
          <w:b w:val="0"/>
          <w:i w:val="0"/>
          <w:sz w:val="22"/>
          <w:szCs w:val="22"/>
        </w:rPr>
        <w:t>Tél : 04 78 78 71 49 - 06 72 57 34 00</w:t>
      </w:r>
    </w:p>
    <w:p w:rsidR="003345C3" w:rsidRPr="00822130" w:rsidRDefault="00D639B1" w:rsidP="003345C3">
      <w:pPr>
        <w:pBdr>
          <w:top w:val="single" w:sz="4" w:space="1" w:color="auto"/>
          <w:left w:val="single" w:sz="4" w:space="4" w:color="auto"/>
          <w:bottom w:val="single" w:sz="4" w:space="1" w:color="auto"/>
          <w:right w:val="single" w:sz="4" w:space="4" w:color="auto"/>
        </w:pBdr>
        <w:rPr>
          <w:rFonts w:cs="Arial"/>
          <w:b/>
        </w:rPr>
      </w:pPr>
      <w:hyperlink r:id="rId10" w:history="1">
        <w:r w:rsidR="003345C3" w:rsidRPr="00822130">
          <w:rPr>
            <w:rStyle w:val="Lienhypertexte"/>
            <w:rFonts w:cs="Arial"/>
          </w:rPr>
          <w:t>catherine.parmentier@univ-lyon3.fr</w:t>
        </w:r>
      </w:hyperlink>
      <w:r w:rsidR="003345C3">
        <w:rPr>
          <w:rStyle w:val="Lienhypertexte"/>
          <w:rFonts w:cs="Arial"/>
        </w:rPr>
        <w:br/>
      </w:r>
      <w:hyperlink r:id="rId11" w:history="1">
        <w:r w:rsidR="003345C3" w:rsidRPr="00822130">
          <w:rPr>
            <w:rStyle w:val="Lienhypertexte"/>
            <w:rFonts w:cs="Arial"/>
            <w:b/>
          </w:rPr>
          <w:t>http://iae.univ-lyon3.fr</w:t>
        </w:r>
      </w:hyperlink>
      <w:r w:rsidR="003345C3" w:rsidRPr="00822130">
        <w:rPr>
          <w:rFonts w:cs="Arial"/>
          <w:b/>
        </w:rPr>
        <w:t xml:space="preserve"> </w:t>
      </w:r>
    </w:p>
    <w:p w:rsidR="003345C3" w:rsidRPr="007004C2" w:rsidRDefault="00D639B1" w:rsidP="003345C3">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hyperlink r:id="rId12" w:history="1">
        <w:r w:rsidR="003345C3" w:rsidRPr="00822130">
          <w:rPr>
            <w:rStyle w:val="Lienhypertexte"/>
            <w:rFonts w:cs="Arial"/>
          </w:rPr>
          <w:t>https://twitter.com/IAE_Lyon</w:t>
        </w:r>
      </w:hyperlink>
      <w:r w:rsidR="003345C3" w:rsidRPr="00822130">
        <w:rPr>
          <w:rFonts w:cs="Arial"/>
        </w:rPr>
        <w:t xml:space="preserve"> </w:t>
      </w:r>
      <w:r w:rsidR="003345C3">
        <w:rPr>
          <w:rFonts w:cs="Arial"/>
        </w:rPr>
        <w:t xml:space="preserve">- </w:t>
      </w:r>
      <w:hyperlink r:id="rId13" w:history="1">
        <w:r w:rsidR="003345C3" w:rsidRPr="00822130">
          <w:rPr>
            <w:rStyle w:val="Lienhypertexte"/>
            <w:rFonts w:cs="Arial"/>
          </w:rPr>
          <w:t>https://www.facebook.com/Officiel.IAELyon</w:t>
        </w:r>
      </w:hyperlink>
      <w:r w:rsidR="003345C3" w:rsidRPr="007004C2">
        <w:rPr>
          <w:rFonts w:cs="Arial"/>
          <w:sz w:val="24"/>
          <w:szCs w:val="24"/>
        </w:rPr>
        <w:t xml:space="preserve"> </w:t>
      </w:r>
    </w:p>
    <w:p w:rsidR="003345C3" w:rsidRPr="007004C2" w:rsidRDefault="003345C3" w:rsidP="003345C3">
      <w:pPr>
        <w:pBdr>
          <w:top w:val="single" w:sz="4" w:space="1" w:color="auto"/>
          <w:left w:val="single" w:sz="4" w:space="4" w:color="auto"/>
          <w:bottom w:val="single" w:sz="4" w:space="1" w:color="auto"/>
          <w:right w:val="single" w:sz="4" w:space="4" w:color="auto"/>
        </w:pBdr>
        <w:rPr>
          <w:rFonts w:cs="Arial"/>
          <w:b/>
          <w:sz w:val="24"/>
          <w:szCs w:val="24"/>
        </w:rPr>
      </w:pPr>
    </w:p>
    <w:p w:rsidR="003345C3" w:rsidRPr="00B92F5A" w:rsidRDefault="003345C3" w:rsidP="003345C3">
      <w:pPr>
        <w:autoSpaceDE w:val="0"/>
        <w:autoSpaceDN w:val="0"/>
        <w:adjustRightInd w:val="0"/>
        <w:spacing w:after="0" w:line="240" w:lineRule="auto"/>
        <w:jc w:val="both"/>
        <w:rPr>
          <w:rFonts w:cs="Arial"/>
          <w:sz w:val="24"/>
          <w:szCs w:val="24"/>
        </w:rPr>
      </w:pPr>
    </w:p>
    <w:p w:rsidR="003345C3" w:rsidRDefault="003345C3" w:rsidP="0069688F">
      <w:pPr>
        <w:pStyle w:val="NormalWeb"/>
        <w:tabs>
          <w:tab w:val="left" w:pos="709"/>
        </w:tabs>
        <w:spacing w:before="0" w:beforeAutospacing="0" w:after="0" w:afterAutospacing="0"/>
        <w:ind w:right="-1"/>
      </w:pPr>
    </w:p>
    <w:sectPr w:rsidR="003345C3" w:rsidSect="0069688F">
      <w:footerReference w:type="default" r:id="rId14"/>
      <w:head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B1" w:rsidRDefault="00D639B1" w:rsidP="008B27D8">
      <w:pPr>
        <w:spacing w:after="0" w:line="240" w:lineRule="auto"/>
      </w:pPr>
      <w:r>
        <w:separator/>
      </w:r>
    </w:p>
  </w:endnote>
  <w:endnote w:type="continuationSeparator" w:id="0">
    <w:p w:rsidR="00D639B1" w:rsidRDefault="00D639B1" w:rsidP="008B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D1" w:rsidRDefault="009036D1" w:rsidP="008B27D8">
    <w:pPr>
      <w:pStyle w:val="Pieddepage"/>
      <w:rPr>
        <w:i/>
        <w:iCs/>
      </w:rPr>
    </w:pPr>
    <w:r>
      <w:rPr>
        <w:noProof/>
      </w:rPr>
      <w:drawing>
        <wp:anchor distT="0" distB="0" distL="114300" distR="114300" simplePos="0" relativeHeight="251660288" behindDoc="0" locked="0" layoutInCell="1" allowOverlap="1" wp14:anchorId="76EA952A" wp14:editId="20696292">
          <wp:simplePos x="0" y="0"/>
          <wp:positionH relativeFrom="column">
            <wp:posOffset>5119370</wp:posOffset>
          </wp:positionH>
          <wp:positionV relativeFrom="paragraph">
            <wp:posOffset>59690</wp:posOffset>
          </wp:positionV>
          <wp:extent cx="1161415" cy="295910"/>
          <wp:effectExtent l="19050" t="0" r="635" b="0"/>
          <wp:wrapSquare wrapText="bothSides"/>
          <wp:docPr id="6" name="Image 1" descr="IAELyon_double_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AELyon_double_som"/>
                  <pic:cNvPicPr>
                    <a:picLocks noChangeAspect="1" noChangeArrowheads="1"/>
                  </pic:cNvPicPr>
                </pic:nvPicPr>
                <pic:blipFill>
                  <a:blip r:embed="rId1"/>
                  <a:srcRect/>
                  <a:stretch>
                    <a:fillRect/>
                  </a:stretch>
                </pic:blipFill>
                <pic:spPr bwMode="auto">
                  <a:xfrm>
                    <a:off x="0" y="0"/>
                    <a:ext cx="1161415" cy="295910"/>
                  </a:xfrm>
                  <a:prstGeom prst="rect">
                    <a:avLst/>
                  </a:prstGeom>
                  <a:noFill/>
                  <a:ln w="9525">
                    <a:noFill/>
                    <a:miter lim="800000"/>
                    <a:headEnd/>
                    <a:tailEnd/>
                  </a:ln>
                </pic:spPr>
              </pic:pic>
            </a:graphicData>
          </a:graphic>
        </wp:anchor>
      </w:drawing>
    </w:r>
  </w:p>
  <w:p w:rsidR="009036D1" w:rsidRPr="00850C3B" w:rsidRDefault="009036D1">
    <w:pPr>
      <w:pStyle w:val="Pieddepage"/>
      <w:rPr>
        <w:i/>
        <w:iCs/>
        <w:lang w:val="en-US"/>
      </w:rPr>
    </w:pPr>
    <w:r w:rsidRPr="00850C3B">
      <w:rPr>
        <w:i/>
        <w:iCs/>
        <w:lang w:val="en-US"/>
      </w:rPr>
      <w:t xml:space="preserve">Communiqué </w:t>
    </w:r>
    <w:proofErr w:type="spellStart"/>
    <w:r w:rsidR="003345C3" w:rsidRPr="00850C3B">
      <w:rPr>
        <w:b/>
        <w:i/>
        <w:iCs/>
        <w:lang w:val="en-US"/>
      </w:rPr>
      <w:t>iaelyon</w:t>
    </w:r>
    <w:proofErr w:type="spellEnd"/>
    <w:r w:rsidR="003345C3" w:rsidRPr="00850C3B">
      <w:rPr>
        <w:i/>
        <w:iCs/>
        <w:lang w:val="en-US"/>
      </w:rPr>
      <w:t xml:space="preserve"> School of Management</w:t>
    </w:r>
    <w:r w:rsidR="00D3675C" w:rsidRPr="00850C3B">
      <w:rPr>
        <w:i/>
        <w:iCs/>
        <w:lang w:val="en-US"/>
      </w:rPr>
      <w:t xml:space="preserve"> </w:t>
    </w:r>
    <w:r w:rsidR="00850C3B">
      <w:rPr>
        <w:i/>
        <w:iCs/>
        <w:lang w:val="en-US"/>
      </w:rPr>
      <w:t>-</w:t>
    </w:r>
    <w:r w:rsidRPr="00850C3B">
      <w:rPr>
        <w:i/>
        <w:iCs/>
        <w:lang w:val="en-US"/>
      </w:rPr>
      <w:t xml:space="preserve"> </w:t>
    </w:r>
    <w:r w:rsidR="00850C3B" w:rsidRPr="00850C3B">
      <w:rPr>
        <w:i/>
        <w:iCs/>
        <w:lang w:val="en-US"/>
      </w:rPr>
      <w:t>2</w:t>
    </w:r>
    <w:r w:rsidR="00850C3B">
      <w:rPr>
        <w:i/>
        <w:iCs/>
        <w:lang w:val="en-US"/>
      </w:rPr>
      <w:t xml:space="preserve">3 </w:t>
    </w:r>
    <w:proofErr w:type="spellStart"/>
    <w:r w:rsidR="00850C3B">
      <w:rPr>
        <w:i/>
        <w:iCs/>
        <w:lang w:val="en-US"/>
      </w:rPr>
      <w:t>février</w:t>
    </w:r>
    <w:proofErr w:type="spellEnd"/>
    <w:r w:rsidR="00850C3B">
      <w:rPr>
        <w:i/>
        <w:iCs/>
        <w:lang w:val="en-US"/>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B1" w:rsidRDefault="00D639B1" w:rsidP="008B27D8">
      <w:pPr>
        <w:spacing w:after="0" w:line="240" w:lineRule="auto"/>
      </w:pPr>
      <w:r>
        <w:separator/>
      </w:r>
    </w:p>
  </w:footnote>
  <w:footnote w:type="continuationSeparator" w:id="0">
    <w:p w:rsidR="00D639B1" w:rsidRDefault="00D639B1" w:rsidP="008B2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D1" w:rsidRDefault="009036D1">
    <w:pPr>
      <w:pStyle w:val="En-tte"/>
    </w:pPr>
    <w:r w:rsidRPr="008B27D8">
      <w:rPr>
        <w:noProof/>
      </w:rPr>
      <w:drawing>
        <wp:inline distT="0" distB="0" distL="0" distR="0" wp14:anchorId="05F74DB0" wp14:editId="7B6C19D2">
          <wp:extent cx="2733675" cy="695325"/>
          <wp:effectExtent l="19050" t="0" r="9525" b="0"/>
          <wp:docPr id="7" name="Image 4" descr="IAELyon_double_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AELyon_double_som"/>
                  <pic:cNvPicPr>
                    <a:picLocks noChangeAspect="1" noChangeArrowheads="1"/>
                  </pic:cNvPicPr>
                </pic:nvPicPr>
                <pic:blipFill>
                  <a:blip r:embed="rId1"/>
                  <a:srcRect/>
                  <a:stretch>
                    <a:fillRect/>
                  </a:stretch>
                </pic:blipFill>
                <pic:spPr bwMode="auto">
                  <a:xfrm>
                    <a:off x="0" y="0"/>
                    <a:ext cx="2733675"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4F55"/>
    <w:multiLevelType w:val="hybridMultilevel"/>
    <w:tmpl w:val="4A60B64E"/>
    <w:lvl w:ilvl="0" w:tplc="A1EA04E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086657"/>
    <w:multiLevelType w:val="hybridMultilevel"/>
    <w:tmpl w:val="A7340F9E"/>
    <w:lvl w:ilvl="0" w:tplc="474CB1F0">
      <w:start w:val="1"/>
      <w:numFmt w:val="bullet"/>
      <w:lvlText w:val=""/>
      <w:lvlJc w:val="left"/>
      <w:pPr>
        <w:tabs>
          <w:tab w:val="num" w:pos="360"/>
        </w:tabs>
        <w:ind w:left="360" w:hanging="360"/>
      </w:pPr>
      <w:rPr>
        <w:rFonts w:ascii="Wingdings" w:hAnsi="Wingdings" w:hint="default"/>
        <w:color w:val="003366"/>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CC0456B"/>
    <w:multiLevelType w:val="hybridMultilevel"/>
    <w:tmpl w:val="9808FC0C"/>
    <w:lvl w:ilvl="0" w:tplc="C8A4DA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D67997"/>
    <w:multiLevelType w:val="hybridMultilevel"/>
    <w:tmpl w:val="CCF0A616"/>
    <w:lvl w:ilvl="0" w:tplc="1CFAF728">
      <w:start w:val="1"/>
      <w:numFmt w:val="bullet"/>
      <w:lvlText w:val=""/>
      <w:lvlJc w:val="left"/>
      <w:pPr>
        <w:tabs>
          <w:tab w:val="num" w:pos="360"/>
        </w:tabs>
        <w:ind w:left="360" w:hanging="360"/>
      </w:pPr>
      <w:rPr>
        <w:rFonts w:ascii="Wingdings" w:hAnsi="Wingdings" w:hint="default"/>
        <w:color w:val="003366"/>
        <w:sz w:val="1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4B239B"/>
    <w:multiLevelType w:val="hybridMultilevel"/>
    <w:tmpl w:val="2CB8DF1E"/>
    <w:lvl w:ilvl="0" w:tplc="B6BE2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2B3CF3"/>
    <w:multiLevelType w:val="hybridMultilevel"/>
    <w:tmpl w:val="F918C50A"/>
    <w:lvl w:ilvl="0" w:tplc="276236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1D4D1B"/>
    <w:multiLevelType w:val="hybridMultilevel"/>
    <w:tmpl w:val="F7840FCC"/>
    <w:lvl w:ilvl="0" w:tplc="276236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FC"/>
    <w:rsid w:val="00011FDC"/>
    <w:rsid w:val="00084882"/>
    <w:rsid w:val="000A7A0E"/>
    <w:rsid w:val="001A1449"/>
    <w:rsid w:val="001C2A2B"/>
    <w:rsid w:val="001E36E0"/>
    <w:rsid w:val="001F5561"/>
    <w:rsid w:val="00231925"/>
    <w:rsid w:val="0025150E"/>
    <w:rsid w:val="00254111"/>
    <w:rsid w:val="00262C08"/>
    <w:rsid w:val="00272902"/>
    <w:rsid w:val="002D3DCA"/>
    <w:rsid w:val="003345C3"/>
    <w:rsid w:val="0034475F"/>
    <w:rsid w:val="00357826"/>
    <w:rsid w:val="00372391"/>
    <w:rsid w:val="003C166C"/>
    <w:rsid w:val="003E7EF0"/>
    <w:rsid w:val="00412FE2"/>
    <w:rsid w:val="00414CF1"/>
    <w:rsid w:val="00487217"/>
    <w:rsid w:val="004D4BD1"/>
    <w:rsid w:val="004D7CD2"/>
    <w:rsid w:val="005373D2"/>
    <w:rsid w:val="005E7138"/>
    <w:rsid w:val="005F534F"/>
    <w:rsid w:val="006345E8"/>
    <w:rsid w:val="0069688F"/>
    <w:rsid w:val="006B682F"/>
    <w:rsid w:val="006B6B48"/>
    <w:rsid w:val="006C66F7"/>
    <w:rsid w:val="0073509E"/>
    <w:rsid w:val="00750487"/>
    <w:rsid w:val="007F1660"/>
    <w:rsid w:val="007F7EEB"/>
    <w:rsid w:val="00822B07"/>
    <w:rsid w:val="00827249"/>
    <w:rsid w:val="00831CE0"/>
    <w:rsid w:val="00850C3B"/>
    <w:rsid w:val="00867592"/>
    <w:rsid w:val="00877319"/>
    <w:rsid w:val="0088581D"/>
    <w:rsid w:val="00886EA2"/>
    <w:rsid w:val="008A40A5"/>
    <w:rsid w:val="008B27D8"/>
    <w:rsid w:val="009036D1"/>
    <w:rsid w:val="00940DFC"/>
    <w:rsid w:val="00946584"/>
    <w:rsid w:val="00980862"/>
    <w:rsid w:val="00987CD3"/>
    <w:rsid w:val="00A15EB0"/>
    <w:rsid w:val="00A70907"/>
    <w:rsid w:val="00AD048A"/>
    <w:rsid w:val="00BA358F"/>
    <w:rsid w:val="00BC6DF0"/>
    <w:rsid w:val="00BD71CE"/>
    <w:rsid w:val="00BF1AF4"/>
    <w:rsid w:val="00C2223E"/>
    <w:rsid w:val="00C33F41"/>
    <w:rsid w:val="00C75AC9"/>
    <w:rsid w:val="00CE5EBC"/>
    <w:rsid w:val="00D3675C"/>
    <w:rsid w:val="00D574AB"/>
    <w:rsid w:val="00D639B1"/>
    <w:rsid w:val="00D66C54"/>
    <w:rsid w:val="00D96928"/>
    <w:rsid w:val="00E31119"/>
    <w:rsid w:val="00E46EE7"/>
    <w:rsid w:val="00EB3AAE"/>
    <w:rsid w:val="00EC7545"/>
    <w:rsid w:val="00EE7F17"/>
    <w:rsid w:val="00F52DE4"/>
    <w:rsid w:val="00F57244"/>
    <w:rsid w:val="00F7628C"/>
    <w:rsid w:val="00F8443D"/>
    <w:rsid w:val="00FB56C2"/>
    <w:rsid w:val="00FD2C71"/>
    <w:rsid w:val="00FE3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qFormat/>
    <w:rsid w:val="00D66C54"/>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0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DFC"/>
    <w:rPr>
      <w:rFonts w:ascii="Tahoma" w:hAnsi="Tahoma" w:cs="Tahoma"/>
      <w:sz w:val="16"/>
      <w:szCs w:val="16"/>
    </w:rPr>
  </w:style>
  <w:style w:type="paragraph" w:styleId="Paragraphedeliste">
    <w:name w:val="List Paragraph"/>
    <w:basedOn w:val="Normal"/>
    <w:uiPriority w:val="34"/>
    <w:qFormat/>
    <w:rsid w:val="00940DFC"/>
    <w:pPr>
      <w:ind w:left="720"/>
      <w:contextualSpacing/>
    </w:pPr>
  </w:style>
  <w:style w:type="paragraph" w:styleId="En-tte">
    <w:name w:val="header"/>
    <w:basedOn w:val="Normal"/>
    <w:link w:val="En-tteCar"/>
    <w:uiPriority w:val="99"/>
    <w:unhideWhenUsed/>
    <w:rsid w:val="008B27D8"/>
    <w:pPr>
      <w:tabs>
        <w:tab w:val="center" w:pos="4536"/>
        <w:tab w:val="right" w:pos="9072"/>
      </w:tabs>
      <w:spacing w:after="0" w:line="240" w:lineRule="auto"/>
    </w:pPr>
  </w:style>
  <w:style w:type="character" w:customStyle="1" w:styleId="En-tteCar">
    <w:name w:val="En-tête Car"/>
    <w:basedOn w:val="Policepardfaut"/>
    <w:link w:val="En-tte"/>
    <w:uiPriority w:val="99"/>
    <w:rsid w:val="008B27D8"/>
  </w:style>
  <w:style w:type="paragraph" w:styleId="Pieddepage">
    <w:name w:val="footer"/>
    <w:basedOn w:val="Normal"/>
    <w:link w:val="PieddepageCar"/>
    <w:uiPriority w:val="99"/>
    <w:unhideWhenUsed/>
    <w:rsid w:val="008B2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7D8"/>
  </w:style>
  <w:style w:type="paragraph" w:styleId="NormalWeb">
    <w:name w:val="Normal (Web)"/>
    <w:basedOn w:val="Normal"/>
    <w:rsid w:val="009036D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036D1"/>
    <w:rPr>
      <w:color w:val="0000FF"/>
      <w:u w:val="single"/>
    </w:rPr>
  </w:style>
  <w:style w:type="paragraph" w:customStyle="1" w:styleId="CPchapeau">
    <w:name w:val="CPchapeau"/>
    <w:basedOn w:val="Normal"/>
    <w:next w:val="Normal"/>
    <w:rsid w:val="009036D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rPr>
  </w:style>
  <w:style w:type="paragraph" w:styleId="Textebrut">
    <w:name w:val="Plain Text"/>
    <w:basedOn w:val="Normal"/>
    <w:link w:val="TextebrutCar"/>
    <w:uiPriority w:val="99"/>
    <w:semiHidden/>
    <w:unhideWhenUsed/>
    <w:rsid w:val="009036D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036D1"/>
    <w:rPr>
      <w:rFonts w:ascii="Consolas" w:hAnsi="Consolas"/>
      <w:sz w:val="21"/>
      <w:szCs w:val="21"/>
    </w:rPr>
  </w:style>
  <w:style w:type="character" w:customStyle="1" w:styleId="Titre2Car">
    <w:name w:val="Titre 2 Car"/>
    <w:basedOn w:val="Policepardfaut"/>
    <w:link w:val="Titre2"/>
    <w:rsid w:val="00D66C54"/>
    <w:rPr>
      <w:rFonts w:ascii="Arial Unicode MS" w:eastAsia="Arial Unicode MS" w:hAnsi="Arial Unicode MS" w:cs="Arial Unicode MS"/>
      <w:b/>
      <w:bCs/>
      <w:color w:val="000000"/>
      <w:sz w:val="36"/>
      <w:szCs w:val="36"/>
      <w:lang w:eastAsia="fr-FR"/>
    </w:rPr>
  </w:style>
  <w:style w:type="character" w:styleId="lev">
    <w:name w:val="Strong"/>
    <w:basedOn w:val="Policepardfaut"/>
    <w:qFormat/>
    <w:rsid w:val="00D66C54"/>
    <w:rPr>
      <w:b/>
      <w:bCs/>
    </w:rPr>
  </w:style>
  <w:style w:type="character" w:styleId="Accentuation">
    <w:name w:val="Emphasis"/>
    <w:basedOn w:val="Policepardfaut"/>
    <w:uiPriority w:val="20"/>
    <w:qFormat/>
    <w:rsid w:val="003C16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qFormat/>
    <w:rsid w:val="00D66C54"/>
    <w:pPr>
      <w:spacing w:before="100" w:beforeAutospacing="1" w:after="100" w:afterAutospacing="1" w:line="240" w:lineRule="auto"/>
      <w:outlineLvl w:val="1"/>
    </w:pPr>
    <w:rPr>
      <w:rFonts w:ascii="Arial Unicode MS" w:eastAsia="Arial Unicode MS" w:hAnsi="Arial Unicode MS" w:cs="Arial Unicode MS"/>
      <w:b/>
      <w:bCs/>
      <w:color w:val="0000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0D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DFC"/>
    <w:rPr>
      <w:rFonts w:ascii="Tahoma" w:hAnsi="Tahoma" w:cs="Tahoma"/>
      <w:sz w:val="16"/>
      <w:szCs w:val="16"/>
    </w:rPr>
  </w:style>
  <w:style w:type="paragraph" w:styleId="Paragraphedeliste">
    <w:name w:val="List Paragraph"/>
    <w:basedOn w:val="Normal"/>
    <w:uiPriority w:val="34"/>
    <w:qFormat/>
    <w:rsid w:val="00940DFC"/>
    <w:pPr>
      <w:ind w:left="720"/>
      <w:contextualSpacing/>
    </w:pPr>
  </w:style>
  <w:style w:type="paragraph" w:styleId="En-tte">
    <w:name w:val="header"/>
    <w:basedOn w:val="Normal"/>
    <w:link w:val="En-tteCar"/>
    <w:uiPriority w:val="99"/>
    <w:unhideWhenUsed/>
    <w:rsid w:val="008B27D8"/>
    <w:pPr>
      <w:tabs>
        <w:tab w:val="center" w:pos="4536"/>
        <w:tab w:val="right" w:pos="9072"/>
      </w:tabs>
      <w:spacing w:after="0" w:line="240" w:lineRule="auto"/>
    </w:pPr>
  </w:style>
  <w:style w:type="character" w:customStyle="1" w:styleId="En-tteCar">
    <w:name w:val="En-tête Car"/>
    <w:basedOn w:val="Policepardfaut"/>
    <w:link w:val="En-tte"/>
    <w:uiPriority w:val="99"/>
    <w:rsid w:val="008B27D8"/>
  </w:style>
  <w:style w:type="paragraph" w:styleId="Pieddepage">
    <w:name w:val="footer"/>
    <w:basedOn w:val="Normal"/>
    <w:link w:val="PieddepageCar"/>
    <w:uiPriority w:val="99"/>
    <w:unhideWhenUsed/>
    <w:rsid w:val="008B2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7D8"/>
  </w:style>
  <w:style w:type="paragraph" w:styleId="NormalWeb">
    <w:name w:val="Normal (Web)"/>
    <w:basedOn w:val="Normal"/>
    <w:rsid w:val="009036D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036D1"/>
    <w:rPr>
      <w:color w:val="0000FF"/>
      <w:u w:val="single"/>
    </w:rPr>
  </w:style>
  <w:style w:type="paragraph" w:customStyle="1" w:styleId="CPchapeau">
    <w:name w:val="CPchapeau"/>
    <w:basedOn w:val="Normal"/>
    <w:next w:val="Normal"/>
    <w:rsid w:val="009036D1"/>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b/>
      <w:i/>
      <w:sz w:val="24"/>
      <w:szCs w:val="20"/>
    </w:rPr>
  </w:style>
  <w:style w:type="paragraph" w:styleId="Textebrut">
    <w:name w:val="Plain Text"/>
    <w:basedOn w:val="Normal"/>
    <w:link w:val="TextebrutCar"/>
    <w:uiPriority w:val="99"/>
    <w:semiHidden/>
    <w:unhideWhenUsed/>
    <w:rsid w:val="009036D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036D1"/>
    <w:rPr>
      <w:rFonts w:ascii="Consolas" w:hAnsi="Consolas"/>
      <w:sz w:val="21"/>
      <w:szCs w:val="21"/>
    </w:rPr>
  </w:style>
  <w:style w:type="character" w:customStyle="1" w:styleId="Titre2Car">
    <w:name w:val="Titre 2 Car"/>
    <w:basedOn w:val="Policepardfaut"/>
    <w:link w:val="Titre2"/>
    <w:rsid w:val="00D66C54"/>
    <w:rPr>
      <w:rFonts w:ascii="Arial Unicode MS" w:eastAsia="Arial Unicode MS" w:hAnsi="Arial Unicode MS" w:cs="Arial Unicode MS"/>
      <w:b/>
      <w:bCs/>
      <w:color w:val="000000"/>
      <w:sz w:val="36"/>
      <w:szCs w:val="36"/>
      <w:lang w:eastAsia="fr-FR"/>
    </w:rPr>
  </w:style>
  <w:style w:type="character" w:styleId="lev">
    <w:name w:val="Strong"/>
    <w:basedOn w:val="Policepardfaut"/>
    <w:qFormat/>
    <w:rsid w:val="00D66C54"/>
    <w:rPr>
      <w:b/>
      <w:bCs/>
    </w:rPr>
  </w:style>
  <w:style w:type="character" w:styleId="Accentuation">
    <w:name w:val="Emphasis"/>
    <w:basedOn w:val="Policepardfaut"/>
    <w:uiPriority w:val="20"/>
    <w:qFormat/>
    <w:rsid w:val="003C1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Officiel.IAELy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IAE_Ly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ae.univ-lyon3.fr/formation/re-accreditation-epas-pour-le-master-management-international-519345.kjs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therine.parmentier@univ-lyon3.fr" TargetMode="External"/><Relationship Id="rId4" Type="http://schemas.microsoft.com/office/2007/relationships/stylesWithEffects" Target="stylesWithEffects.xml"/><Relationship Id="rId9" Type="http://schemas.openxmlformats.org/officeDocument/2006/relationships/hyperlink" Target="http://iae.univ-lyon3.fr/executive-doctorate-in-business-administration-lancement-a-paris-managers-les-candidatures-sont-ouvertes-959223.kjs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7C1A0-57AB-49F4-9B86-3C77721B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Jean Moulin Lyon 3</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catherine.guyon</dc:creator>
  <cp:lastModifiedBy>PARMENTIER Catherine</cp:lastModifiedBy>
  <cp:revision>7</cp:revision>
  <cp:lastPrinted>2016-02-23T09:47:00Z</cp:lastPrinted>
  <dcterms:created xsi:type="dcterms:W3CDTF">2016-02-17T15:36:00Z</dcterms:created>
  <dcterms:modified xsi:type="dcterms:W3CDTF">2016-02-23T16:42:00Z</dcterms:modified>
</cp:coreProperties>
</file>